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38E" w:rsidRPr="00CE078B" w:rsidRDefault="00CE078B" w:rsidP="00F915AE">
      <w:pPr>
        <w:pStyle w:val="1"/>
        <w:spacing w:before="0" w:line="240" w:lineRule="auto"/>
        <w:rPr>
          <w:rFonts w:ascii="Times New Roman" w:hAnsi="Times New Roman"/>
          <w:b/>
          <w:color w:val="9933FF"/>
          <w:sz w:val="36"/>
          <w:szCs w:val="36"/>
        </w:rPr>
      </w:pPr>
      <w:r w:rsidRPr="00CE078B">
        <w:rPr>
          <w:noProof/>
          <w:color w:val="9933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margin-left:427.6pt;margin-top:-6.2pt;width:103.4pt;height:101.9pt;z-index:1;mso-position-horizontal-relative:margin;mso-position-vertical-relative:margin">
            <v:imagedata r:id="rId8"/>
            <w10:wrap type="square" anchorx="margin" anchory="margin"/>
          </v:shape>
        </w:pict>
      </w:r>
      <w:r w:rsidR="004F5590">
        <w:rPr>
          <w:rFonts w:ascii="Times New Roman" w:hAnsi="Times New Roman"/>
          <w:b/>
          <w:color w:val="9933FF"/>
          <w:sz w:val="36"/>
          <w:szCs w:val="36"/>
        </w:rPr>
        <w:t>Техбюро «</w:t>
      </w:r>
      <w:r w:rsidR="0031638E" w:rsidRPr="00CE078B">
        <w:rPr>
          <w:rFonts w:ascii="Times New Roman" w:hAnsi="Times New Roman"/>
          <w:b/>
          <w:color w:val="9933FF"/>
          <w:sz w:val="36"/>
          <w:szCs w:val="36"/>
        </w:rPr>
        <w:t>МП Камея»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3260"/>
        <w:gridCol w:w="425"/>
        <w:gridCol w:w="2268"/>
      </w:tblGrid>
      <w:tr w:rsidR="0031638E" w:rsidRPr="003C0F08" w:rsidTr="00DA2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245" w:type="dxa"/>
            <w:gridSpan w:val="2"/>
            <w:tcBorders>
              <w:top w:val="single" w:sz="18" w:space="0" w:color="9933FF"/>
            </w:tcBorders>
          </w:tcPr>
          <w:p w:rsidR="0031638E" w:rsidRPr="003C0F08" w:rsidRDefault="00397A45" w:rsidP="00015546">
            <w:pPr>
              <w:pStyle w:val="af8"/>
              <w:keepLines w:val="0"/>
              <w:spacing w:before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 xml:space="preserve">15432, </w:t>
            </w:r>
            <w:bookmarkStart w:id="0" w:name="_GoBack"/>
            <w:bookmarkEnd w:id="0"/>
            <w:r w:rsidR="0031638E" w:rsidRPr="003C0F08">
              <w:rPr>
                <w:rFonts w:ascii="Times New Roman" w:hAnsi="Times New Roman"/>
              </w:rPr>
              <w:t xml:space="preserve">Москва, </w:t>
            </w:r>
            <w:r w:rsidR="00015546">
              <w:rPr>
                <w:rFonts w:ascii="Times New Roman" w:hAnsi="Times New Roman"/>
              </w:rPr>
              <w:t>ул. Трофимова</w:t>
            </w:r>
            <w:r w:rsidR="000C4E17">
              <w:rPr>
                <w:rFonts w:ascii="Times New Roman" w:hAnsi="Times New Roman"/>
              </w:rPr>
              <w:t xml:space="preserve">, </w:t>
            </w:r>
            <w:r w:rsidR="00015546">
              <w:rPr>
                <w:rFonts w:ascii="Times New Roman" w:hAnsi="Times New Roman"/>
              </w:rPr>
              <w:t>6А</w:t>
            </w:r>
          </w:p>
        </w:tc>
        <w:tc>
          <w:tcPr>
            <w:tcW w:w="425" w:type="dxa"/>
            <w:tcBorders>
              <w:top w:val="single" w:sz="18" w:space="0" w:color="9933FF"/>
            </w:tcBorders>
          </w:tcPr>
          <w:p w:rsidR="0031638E" w:rsidRPr="003C0F08" w:rsidRDefault="0031638E" w:rsidP="00F915AE">
            <w:pPr>
              <w:pStyle w:val="af8"/>
              <w:keepLines w:val="0"/>
              <w:spacing w:before="80"/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  <w:tcBorders>
              <w:top w:val="single" w:sz="18" w:space="0" w:color="9933FF"/>
            </w:tcBorders>
          </w:tcPr>
          <w:p w:rsidR="0031638E" w:rsidRPr="003C0F08" w:rsidRDefault="00935D77" w:rsidP="00F915AE">
            <w:pPr>
              <w:spacing w:before="80"/>
              <w:rPr>
                <w:rFonts w:ascii="Times New Roman" w:hAnsi="Times New Roman"/>
                <w:sz w:val="20"/>
              </w:rPr>
            </w:pPr>
            <w:r w:rsidRPr="003C0F08">
              <w:rPr>
                <w:rFonts w:ascii="Times New Roman" w:hAnsi="Times New Roman"/>
                <w:sz w:val="20"/>
                <w:lang w:val="en-US"/>
              </w:rPr>
              <w:t>m</w:t>
            </w:r>
            <w:r w:rsidRPr="003C0F08">
              <w:rPr>
                <w:rFonts w:ascii="Times New Roman" w:hAnsi="Times New Roman"/>
                <w:sz w:val="20"/>
              </w:rPr>
              <w:t>p.</w:t>
            </w:r>
            <w:r w:rsidRPr="003C0F08">
              <w:rPr>
                <w:rFonts w:ascii="Times New Roman" w:hAnsi="Times New Roman"/>
                <w:sz w:val="20"/>
                <w:lang w:val="en-US"/>
              </w:rPr>
              <w:t>kameya</w:t>
            </w:r>
            <w:r w:rsidRPr="003C0F08">
              <w:rPr>
                <w:rFonts w:ascii="Times New Roman" w:hAnsi="Times New Roman"/>
                <w:sz w:val="20"/>
              </w:rPr>
              <w:t>@</w:t>
            </w:r>
            <w:r w:rsidRPr="003C0F08">
              <w:rPr>
                <w:rFonts w:ascii="Times New Roman" w:hAnsi="Times New Roman"/>
                <w:sz w:val="20"/>
                <w:lang w:val="en-US"/>
              </w:rPr>
              <w:t>mail</w:t>
            </w:r>
            <w:r w:rsidRPr="003C0F08">
              <w:rPr>
                <w:rFonts w:ascii="Times New Roman" w:hAnsi="Times New Roman"/>
                <w:sz w:val="20"/>
              </w:rPr>
              <w:t>.ru</w:t>
            </w:r>
          </w:p>
        </w:tc>
      </w:tr>
      <w:tr w:rsidR="0031638E" w:rsidRPr="003C0F08" w:rsidTr="00DA2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</w:tcPr>
          <w:p w:rsidR="0031638E" w:rsidRPr="003C0F08" w:rsidRDefault="00500677" w:rsidP="00F915AE">
            <w:pPr>
              <w:pStyle w:val="af8"/>
              <w:keepLines w:val="0"/>
              <w:tabs>
                <w:tab w:val="left" w:pos="426"/>
              </w:tabs>
              <w:rPr>
                <w:rFonts w:ascii="Times New Roman" w:hAnsi="Times New Roman"/>
              </w:rPr>
            </w:pPr>
            <w:r w:rsidRPr="00015546">
              <w:rPr>
                <w:rFonts w:ascii="Times New Roman" w:hAnsi="Times New Roman"/>
              </w:rPr>
              <w:tab/>
            </w:r>
            <w:r w:rsidR="00A3419C" w:rsidRPr="00015546">
              <w:rPr>
                <w:rFonts w:ascii="Times New Roman" w:hAnsi="Times New Roman"/>
              </w:rPr>
              <w:t>+7</w:t>
            </w:r>
            <w:r w:rsidR="00A3419C" w:rsidRPr="003C0F08">
              <w:rPr>
                <w:rFonts w:ascii="Times New Roman" w:hAnsi="Times New Roman"/>
                <w:lang w:val="en-US"/>
              </w:rPr>
              <w:t> </w:t>
            </w:r>
            <w:r w:rsidR="00A3419C" w:rsidRPr="00015546">
              <w:rPr>
                <w:rFonts w:ascii="Times New Roman" w:hAnsi="Times New Roman"/>
              </w:rPr>
              <w:t>926 99-111-97</w:t>
            </w:r>
          </w:p>
        </w:tc>
        <w:tc>
          <w:tcPr>
            <w:tcW w:w="3260" w:type="dxa"/>
          </w:tcPr>
          <w:p w:rsidR="0031638E" w:rsidRPr="003C0F08" w:rsidRDefault="0031638E" w:rsidP="00F915AE">
            <w:pPr>
              <w:pStyle w:val="af8"/>
              <w:keepLines w:val="0"/>
              <w:rPr>
                <w:rFonts w:ascii="Times New Roman" w:hAnsi="Times New Roman"/>
              </w:rPr>
            </w:pPr>
            <w:r w:rsidRPr="003C0F08">
              <w:rPr>
                <w:rFonts w:ascii="Times New Roman" w:hAnsi="Times New Roman"/>
              </w:rPr>
              <w:t>Лихтинов Игорь Олегович</w:t>
            </w:r>
          </w:p>
        </w:tc>
        <w:tc>
          <w:tcPr>
            <w:tcW w:w="425" w:type="dxa"/>
          </w:tcPr>
          <w:p w:rsidR="0031638E" w:rsidRPr="003C0F08" w:rsidRDefault="0031638E" w:rsidP="00F915AE">
            <w:pPr>
              <w:pStyle w:val="af8"/>
              <w:rPr>
                <w:rFonts w:ascii="Times New Roman" w:hAnsi="Times New Roman"/>
                <w:i/>
              </w:rPr>
            </w:pPr>
          </w:p>
        </w:tc>
        <w:tc>
          <w:tcPr>
            <w:tcW w:w="2268" w:type="dxa"/>
          </w:tcPr>
          <w:p w:rsidR="0031638E" w:rsidRPr="003C0F08" w:rsidRDefault="00935D77" w:rsidP="00F915AE">
            <w:pPr>
              <w:rPr>
                <w:rFonts w:ascii="Times New Roman" w:hAnsi="Times New Roman"/>
                <w:sz w:val="20"/>
              </w:rPr>
            </w:pPr>
            <w:r w:rsidRPr="003C0F08">
              <w:rPr>
                <w:rFonts w:ascii="Times New Roman" w:hAnsi="Times New Roman"/>
                <w:sz w:val="20"/>
                <w:lang w:val="en-US"/>
              </w:rPr>
              <w:t>tigras</w:t>
            </w:r>
            <w:r w:rsidRPr="003C0F08">
              <w:rPr>
                <w:rFonts w:ascii="Times New Roman" w:hAnsi="Times New Roman"/>
                <w:sz w:val="20"/>
              </w:rPr>
              <w:t>@</w:t>
            </w:r>
            <w:r w:rsidR="00C17091" w:rsidRPr="003C0F08">
              <w:rPr>
                <w:rFonts w:ascii="Times New Roman" w:hAnsi="Times New Roman"/>
                <w:sz w:val="20"/>
              </w:rPr>
              <w:t>t</w:t>
            </w:r>
            <w:r w:rsidR="00CE078B">
              <w:rPr>
                <w:rFonts w:ascii="Times New Roman" w:hAnsi="Times New Roman"/>
                <w:sz w:val="20"/>
                <w:lang w:val="en-US"/>
              </w:rPr>
              <w:t>igras</w:t>
            </w:r>
            <w:r w:rsidRPr="003C0F08">
              <w:rPr>
                <w:rFonts w:ascii="Times New Roman" w:hAnsi="Times New Roman"/>
                <w:sz w:val="20"/>
              </w:rPr>
              <w:t>.ru</w:t>
            </w:r>
          </w:p>
        </w:tc>
      </w:tr>
      <w:tr w:rsidR="0031638E" w:rsidRPr="003C0F08" w:rsidTr="00DA28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</w:tcPr>
          <w:p w:rsidR="0031638E" w:rsidRPr="000C4E17" w:rsidRDefault="00E15B4C" w:rsidP="00F915AE">
            <w:pPr>
              <w:ind w:left="522"/>
              <w:rPr>
                <w:rFonts w:ascii="Times New Roman" w:hAnsi="Times New Roman"/>
                <w:sz w:val="20"/>
              </w:rPr>
            </w:pPr>
            <w:r w:rsidRPr="00015546"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z w:val="20"/>
                <w:lang w:val="en-US"/>
              </w:rPr>
              <w:t> </w:t>
            </w:r>
            <w:r w:rsidRPr="00015546">
              <w:rPr>
                <w:rFonts w:ascii="Times New Roman" w:hAnsi="Times New Roman"/>
                <w:sz w:val="20"/>
              </w:rPr>
              <w:t>499</w:t>
            </w:r>
            <w:r>
              <w:rPr>
                <w:rFonts w:ascii="Times New Roman" w:hAnsi="Times New Roman"/>
                <w:sz w:val="20"/>
                <w:lang w:val="en-US"/>
              </w:rPr>
              <w:t> </w:t>
            </w:r>
            <w:r w:rsidR="000C4E17">
              <w:rPr>
                <w:rFonts w:ascii="Times New Roman" w:hAnsi="Times New Roman"/>
                <w:sz w:val="20"/>
              </w:rPr>
              <w:t>530</w:t>
            </w:r>
            <w:r w:rsidRPr="00015546">
              <w:rPr>
                <w:rFonts w:ascii="Times New Roman" w:hAnsi="Times New Roman"/>
                <w:sz w:val="20"/>
              </w:rPr>
              <w:t>-6</w:t>
            </w:r>
            <w:r w:rsidR="000C4E17">
              <w:rPr>
                <w:rFonts w:ascii="Times New Roman" w:hAnsi="Times New Roman"/>
                <w:sz w:val="20"/>
              </w:rPr>
              <w:t>7</w:t>
            </w:r>
            <w:r w:rsidRPr="00015546">
              <w:rPr>
                <w:rFonts w:ascii="Times New Roman" w:hAnsi="Times New Roman"/>
                <w:sz w:val="20"/>
              </w:rPr>
              <w:t>-</w:t>
            </w:r>
            <w:r w:rsidR="000C4E17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3260" w:type="dxa"/>
          </w:tcPr>
          <w:p w:rsidR="0031638E" w:rsidRPr="00015546" w:rsidRDefault="0031638E" w:rsidP="00F915A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</w:tcPr>
          <w:p w:rsidR="0031638E" w:rsidRPr="003C0F08" w:rsidRDefault="0031638E" w:rsidP="00F915AE">
            <w:pPr>
              <w:rPr>
                <w:rFonts w:ascii="Times New Roman" w:hAnsi="Times New Roman"/>
                <w:i/>
                <w:sz w:val="20"/>
              </w:rPr>
            </w:pPr>
          </w:p>
        </w:tc>
        <w:tc>
          <w:tcPr>
            <w:tcW w:w="2268" w:type="dxa"/>
          </w:tcPr>
          <w:p w:rsidR="0031638E" w:rsidRPr="003C0F08" w:rsidRDefault="003A7A24" w:rsidP="00F915AE">
            <w:pPr>
              <w:rPr>
                <w:rFonts w:ascii="Times New Roman" w:hAnsi="Times New Roman"/>
                <w:sz w:val="20"/>
              </w:rPr>
            </w:pPr>
            <w:hyperlink r:id="rId9" w:history="1">
              <w:r w:rsidRPr="003C0F08">
                <w:rPr>
                  <w:rStyle w:val="af5"/>
                  <w:rFonts w:ascii="Times New Roman" w:hAnsi="Times New Roman"/>
                  <w:color w:val="auto"/>
                  <w:sz w:val="20"/>
                  <w:u w:val="none"/>
                  <w:lang w:val="en-US"/>
                </w:rPr>
                <w:t>tigras</w:t>
              </w:r>
              <w:r w:rsidRPr="003C0F08">
                <w:rPr>
                  <w:rStyle w:val="af5"/>
                  <w:rFonts w:ascii="Times New Roman" w:hAnsi="Times New Roman"/>
                  <w:color w:val="auto"/>
                  <w:sz w:val="20"/>
                  <w:u w:val="none"/>
                </w:rPr>
                <w:t>.ru</w:t>
              </w:r>
            </w:hyperlink>
          </w:p>
        </w:tc>
      </w:tr>
    </w:tbl>
    <w:p w:rsidR="0031638E" w:rsidRPr="003C0F08" w:rsidRDefault="0031638E" w:rsidP="00F915AE">
      <w:pPr>
        <w:rPr>
          <w:rFonts w:ascii="Times New Roman" w:hAnsi="Times New Roman"/>
          <w:i/>
          <w:sz w:val="20"/>
        </w:rPr>
      </w:pPr>
    </w:p>
    <w:p w:rsidR="00B97119" w:rsidRDefault="004F5590" w:rsidP="00C15612">
      <w:pPr>
        <w:pStyle w:val="11"/>
      </w:pPr>
      <w:r>
        <w:t>Техбюро «</w:t>
      </w:r>
      <w:r w:rsidR="00B97119" w:rsidRPr="003C0F08">
        <w:t>МП Камея</w:t>
      </w:r>
      <w:r>
        <w:t>»</w:t>
      </w:r>
      <w:r w:rsidR="00B97119" w:rsidRPr="003C0F08">
        <w:t xml:space="preserve"> предлагает разнообразные программные и аппаратные сре</w:t>
      </w:r>
      <w:r w:rsidR="00B97119" w:rsidRPr="003C0F08">
        <w:t>д</w:t>
      </w:r>
      <w:r w:rsidR="00B97119" w:rsidRPr="003C0F08">
        <w:t xml:space="preserve">ства для </w:t>
      </w:r>
      <w:r w:rsidR="008D35AD" w:rsidRPr="003C0F08">
        <w:br/>
      </w:r>
      <w:r w:rsidR="00B97119" w:rsidRPr="003C0F08">
        <w:t>автоматизации проектирования управляющих программ и передачи их на станки с ЧПУ</w:t>
      </w:r>
      <w:r w:rsidR="00B947AB">
        <w:t>.</w:t>
      </w:r>
    </w:p>
    <w:p w:rsidR="006B39FB" w:rsidRPr="003C0F08" w:rsidRDefault="006B39FB" w:rsidP="00C15612">
      <w:pPr>
        <w:pStyle w:val="11"/>
      </w:pPr>
    </w:p>
    <w:p w:rsidR="0031638E" w:rsidRPr="00206EAC" w:rsidRDefault="0031638E" w:rsidP="00F915AE">
      <w:pPr>
        <w:pStyle w:val="1"/>
        <w:spacing w:after="120" w:line="240" w:lineRule="auto"/>
        <w:jc w:val="center"/>
        <w:rPr>
          <w:rFonts w:ascii="Times New Roman" w:hAnsi="Times New Roman"/>
          <w:b/>
          <w:sz w:val="36"/>
          <w:szCs w:val="36"/>
        </w:rPr>
        <w:sectPr w:rsidR="0031638E" w:rsidRPr="00206EAC" w:rsidSect="00CE078B">
          <w:footnotePr>
            <w:numRestart w:val="eachPage"/>
          </w:footnotePr>
          <w:type w:val="continuous"/>
          <w:pgSz w:w="11907" w:h="16840" w:code="9"/>
          <w:pgMar w:top="720" w:right="567" w:bottom="720" w:left="720" w:header="567" w:footer="567" w:gutter="0"/>
          <w:cols w:space="720"/>
          <w:docGrid w:linePitch="245"/>
        </w:sectPr>
      </w:pPr>
      <w:r w:rsidRPr="004F5590">
        <w:rPr>
          <w:rFonts w:ascii="Times New Roman" w:hAnsi="Times New Roman"/>
          <w:b/>
          <w:sz w:val="36"/>
          <w:szCs w:val="36"/>
        </w:rPr>
        <w:t>С</w:t>
      </w:r>
      <w:r w:rsidR="00D32EB1" w:rsidRPr="004F5590">
        <w:rPr>
          <w:rFonts w:ascii="Times New Roman" w:hAnsi="Times New Roman"/>
          <w:b/>
          <w:sz w:val="36"/>
          <w:szCs w:val="36"/>
        </w:rPr>
        <w:t xml:space="preserve">АПР </w:t>
      </w:r>
      <w:r w:rsidRPr="004F5590">
        <w:rPr>
          <w:rFonts w:ascii="Times New Roman" w:hAnsi="Times New Roman"/>
          <w:b/>
          <w:sz w:val="36"/>
          <w:szCs w:val="36"/>
        </w:rPr>
        <w:t>программ</w:t>
      </w:r>
      <w:r w:rsidR="00D32EB1" w:rsidRPr="004F5590">
        <w:rPr>
          <w:rFonts w:ascii="Times New Roman" w:hAnsi="Times New Roman"/>
          <w:b/>
          <w:sz w:val="36"/>
          <w:szCs w:val="36"/>
        </w:rPr>
        <w:t xml:space="preserve"> для</w:t>
      </w:r>
      <w:r w:rsidRPr="004F5590">
        <w:rPr>
          <w:rFonts w:ascii="Times New Roman" w:hAnsi="Times New Roman"/>
          <w:b/>
          <w:sz w:val="36"/>
          <w:szCs w:val="36"/>
        </w:rPr>
        <w:t xml:space="preserve"> станк</w:t>
      </w:r>
      <w:r w:rsidR="00D32EB1" w:rsidRPr="004F5590">
        <w:rPr>
          <w:rFonts w:ascii="Times New Roman" w:hAnsi="Times New Roman"/>
          <w:b/>
          <w:sz w:val="36"/>
          <w:szCs w:val="36"/>
        </w:rPr>
        <w:t>ов</w:t>
      </w:r>
      <w:r w:rsidRPr="004F5590">
        <w:rPr>
          <w:rFonts w:ascii="Times New Roman" w:hAnsi="Times New Roman"/>
          <w:b/>
          <w:sz w:val="36"/>
          <w:szCs w:val="36"/>
        </w:rPr>
        <w:t xml:space="preserve"> с ЧПУ </w:t>
      </w:r>
      <w:r w:rsidR="00206EAC">
        <w:rPr>
          <w:rFonts w:ascii="Times New Roman" w:hAnsi="Times New Roman"/>
          <w:b/>
          <w:sz w:val="36"/>
          <w:szCs w:val="36"/>
        </w:rPr>
        <w:t>Т</w:t>
      </w:r>
      <w:r w:rsidRPr="004F5590">
        <w:rPr>
          <w:rFonts w:ascii="Times New Roman" w:hAnsi="Times New Roman"/>
          <w:b/>
          <w:sz w:val="36"/>
          <w:szCs w:val="36"/>
        </w:rPr>
        <w:t>играс</w:t>
      </w:r>
      <w:r w:rsidR="00206EAC">
        <w:rPr>
          <w:rFonts w:ascii="Times New Roman" w:hAnsi="Times New Roman"/>
          <w:b/>
          <w:sz w:val="36"/>
          <w:szCs w:val="36"/>
        </w:rPr>
        <w:t xml:space="preserve"> версий 4 и </w:t>
      </w:r>
      <w:r w:rsidR="00206EAC" w:rsidRPr="001D7F91">
        <w:rPr>
          <w:rFonts w:ascii="Times New Roman" w:hAnsi="Times New Roman"/>
          <w:b/>
          <w:color w:val="FF0000"/>
          <w:sz w:val="36"/>
          <w:szCs w:val="36"/>
          <w:u w:val="single"/>
        </w:rPr>
        <w:t>5 (новая)</w:t>
      </w:r>
    </w:p>
    <w:p w:rsidR="000C51BB" w:rsidRDefault="00C426EB" w:rsidP="00F915AE">
      <w:pPr>
        <w:pStyle w:val="ab"/>
        <w:keepNext/>
        <w:spacing w:before="120" w:line="240" w:lineRule="auto"/>
        <w:rPr>
          <w:rFonts w:ascii="Times New Roman" w:hAnsi="Times New Roman"/>
          <w:sz w:val="20"/>
        </w:rPr>
      </w:pPr>
      <w:r w:rsidRPr="003C0F08">
        <w:rPr>
          <w:rFonts w:ascii="Times New Roman" w:hAnsi="Times New Roman"/>
          <w:sz w:val="20"/>
        </w:rPr>
        <w:t>САПР ЧПУ «</w:t>
      </w:r>
      <w:r w:rsidR="0031638E" w:rsidRPr="003C0F08">
        <w:rPr>
          <w:rFonts w:ascii="Times New Roman" w:hAnsi="Times New Roman"/>
          <w:sz w:val="20"/>
        </w:rPr>
        <w:t>Т</w:t>
      </w:r>
      <w:r w:rsidRPr="003C0F08">
        <w:rPr>
          <w:rFonts w:ascii="Times New Roman" w:hAnsi="Times New Roman"/>
          <w:sz w:val="20"/>
        </w:rPr>
        <w:t>ИГРАС»</w:t>
      </w:r>
      <w:r w:rsidR="0031638E" w:rsidRPr="003C0F08">
        <w:rPr>
          <w:rFonts w:ascii="Times New Roman" w:hAnsi="Times New Roman"/>
          <w:sz w:val="20"/>
        </w:rPr>
        <w:t xml:space="preserve"> </w:t>
      </w:r>
      <w:r w:rsidRPr="003C0F08">
        <w:rPr>
          <w:rFonts w:ascii="Times New Roman" w:hAnsi="Times New Roman"/>
          <w:sz w:val="20"/>
        </w:rPr>
        <w:t>(</w:t>
      </w:r>
      <w:r w:rsidR="0031638E" w:rsidRPr="003C0F08">
        <w:rPr>
          <w:rFonts w:ascii="Times New Roman" w:hAnsi="Times New Roman"/>
          <w:b/>
          <w:sz w:val="20"/>
        </w:rPr>
        <w:t>Т</w:t>
      </w:r>
      <w:r w:rsidR="0031638E" w:rsidRPr="003C0F08">
        <w:rPr>
          <w:rFonts w:ascii="Times New Roman" w:hAnsi="Times New Roman"/>
          <w:sz w:val="20"/>
        </w:rPr>
        <w:t xml:space="preserve">ехнологическая </w:t>
      </w:r>
      <w:r w:rsidR="0031638E" w:rsidRPr="003C0F08">
        <w:rPr>
          <w:rFonts w:ascii="Times New Roman" w:hAnsi="Times New Roman"/>
          <w:b/>
          <w:sz w:val="20"/>
        </w:rPr>
        <w:t>И</w:t>
      </w:r>
      <w:r w:rsidR="0031638E" w:rsidRPr="003C0F08">
        <w:rPr>
          <w:rFonts w:ascii="Times New Roman" w:hAnsi="Times New Roman"/>
          <w:sz w:val="20"/>
        </w:rPr>
        <w:t xml:space="preserve">нтерактивная </w:t>
      </w:r>
      <w:r w:rsidR="0031638E" w:rsidRPr="003C0F08">
        <w:rPr>
          <w:rFonts w:ascii="Times New Roman" w:hAnsi="Times New Roman"/>
          <w:b/>
          <w:sz w:val="20"/>
        </w:rPr>
        <w:t>ГРА</w:t>
      </w:r>
      <w:r w:rsidR="0031638E" w:rsidRPr="003C0F08">
        <w:rPr>
          <w:rFonts w:ascii="Times New Roman" w:hAnsi="Times New Roman"/>
          <w:sz w:val="20"/>
        </w:rPr>
        <w:t xml:space="preserve">фическая </w:t>
      </w:r>
      <w:r w:rsidR="0031638E" w:rsidRPr="003C0F08">
        <w:rPr>
          <w:rFonts w:ascii="Times New Roman" w:hAnsi="Times New Roman"/>
          <w:b/>
          <w:sz w:val="20"/>
        </w:rPr>
        <w:t>С</w:t>
      </w:r>
      <w:r w:rsidR="0031638E" w:rsidRPr="003C0F08">
        <w:rPr>
          <w:rFonts w:ascii="Times New Roman" w:hAnsi="Times New Roman"/>
          <w:sz w:val="20"/>
        </w:rPr>
        <w:t>истема</w:t>
      </w:r>
      <w:r w:rsidRPr="003C0F08">
        <w:rPr>
          <w:rFonts w:ascii="Times New Roman" w:hAnsi="Times New Roman"/>
          <w:sz w:val="20"/>
        </w:rPr>
        <w:t>)</w:t>
      </w:r>
      <w:r w:rsidR="0031638E" w:rsidRPr="003C0F08">
        <w:rPr>
          <w:rFonts w:ascii="Times New Roman" w:hAnsi="Times New Roman"/>
          <w:sz w:val="20"/>
        </w:rPr>
        <w:t xml:space="preserve"> </w:t>
      </w:r>
      <w:r w:rsidRPr="003C0F08">
        <w:rPr>
          <w:rFonts w:ascii="Times New Roman" w:hAnsi="Times New Roman"/>
          <w:sz w:val="20"/>
        </w:rPr>
        <w:t xml:space="preserve">предназначен для автоматизированной </w:t>
      </w:r>
      <w:r w:rsidR="0031638E" w:rsidRPr="003C0F08">
        <w:rPr>
          <w:rFonts w:ascii="Times New Roman" w:hAnsi="Times New Roman"/>
          <w:sz w:val="20"/>
        </w:rPr>
        <w:t>подготовки управля</w:t>
      </w:r>
      <w:r w:rsidRPr="003C0F08">
        <w:rPr>
          <w:rFonts w:ascii="Times New Roman" w:hAnsi="Times New Roman"/>
          <w:sz w:val="20"/>
        </w:rPr>
        <w:t>ющих программ</w:t>
      </w:r>
      <w:r w:rsidR="0031638E" w:rsidRPr="003C0F08">
        <w:rPr>
          <w:rFonts w:ascii="Times New Roman" w:hAnsi="Times New Roman"/>
          <w:sz w:val="20"/>
        </w:rPr>
        <w:t xml:space="preserve">. </w:t>
      </w:r>
      <w:r w:rsidR="0032387D" w:rsidRPr="003C0F08">
        <w:rPr>
          <w:rFonts w:ascii="Times New Roman" w:hAnsi="Times New Roman"/>
          <w:sz w:val="20"/>
        </w:rPr>
        <w:t>Н</w:t>
      </w:r>
      <w:r w:rsidR="00DF49F6" w:rsidRPr="003C0F08">
        <w:rPr>
          <w:rFonts w:ascii="Times New Roman" w:hAnsi="Times New Roman"/>
          <w:sz w:val="20"/>
        </w:rPr>
        <w:t>едорог</w:t>
      </w:r>
      <w:r w:rsidR="0032387D" w:rsidRPr="003C0F08">
        <w:rPr>
          <w:rFonts w:ascii="Times New Roman" w:hAnsi="Times New Roman"/>
          <w:sz w:val="20"/>
        </w:rPr>
        <w:t>ой</w:t>
      </w:r>
      <w:r w:rsidR="00DF49F6" w:rsidRPr="003C0F08">
        <w:rPr>
          <w:rFonts w:ascii="Times New Roman" w:hAnsi="Times New Roman"/>
          <w:sz w:val="20"/>
        </w:rPr>
        <w:t xml:space="preserve"> прост</w:t>
      </w:r>
      <w:r w:rsidR="0032387D" w:rsidRPr="003C0F08">
        <w:rPr>
          <w:rFonts w:ascii="Times New Roman" w:hAnsi="Times New Roman"/>
          <w:sz w:val="20"/>
        </w:rPr>
        <w:t>ой</w:t>
      </w:r>
      <w:r w:rsidR="00DF49F6" w:rsidRPr="003C0F08">
        <w:rPr>
          <w:rFonts w:ascii="Times New Roman" w:hAnsi="Times New Roman"/>
          <w:sz w:val="20"/>
        </w:rPr>
        <w:t xml:space="preserve"> и гибки</w:t>
      </w:r>
      <w:r w:rsidR="0032387D" w:rsidRPr="003C0F08">
        <w:rPr>
          <w:rFonts w:ascii="Times New Roman" w:hAnsi="Times New Roman"/>
          <w:sz w:val="20"/>
        </w:rPr>
        <w:t>й</w:t>
      </w:r>
      <w:r w:rsidR="00DF49F6" w:rsidRPr="003C0F08">
        <w:rPr>
          <w:rFonts w:ascii="Times New Roman" w:hAnsi="Times New Roman"/>
          <w:sz w:val="20"/>
        </w:rPr>
        <w:t xml:space="preserve"> оперативны</w:t>
      </w:r>
      <w:r w:rsidR="0032387D" w:rsidRPr="003C0F08">
        <w:rPr>
          <w:rFonts w:ascii="Times New Roman" w:hAnsi="Times New Roman"/>
          <w:sz w:val="20"/>
        </w:rPr>
        <w:t>й</w:t>
      </w:r>
      <w:r w:rsidR="00DF49F6" w:rsidRPr="003C0F08">
        <w:rPr>
          <w:rFonts w:ascii="Times New Roman" w:hAnsi="Times New Roman"/>
          <w:sz w:val="20"/>
        </w:rPr>
        <w:t xml:space="preserve"> инструмент </w:t>
      </w:r>
      <w:r w:rsidR="00DF49F6" w:rsidRPr="00102CA8">
        <w:rPr>
          <w:rFonts w:ascii="Times New Roman" w:hAnsi="Times New Roman"/>
          <w:sz w:val="20"/>
        </w:rPr>
        <w:t xml:space="preserve">как </w:t>
      </w:r>
      <w:r w:rsidR="00DF49F6" w:rsidRPr="003C0F08">
        <w:rPr>
          <w:rFonts w:ascii="Times New Roman" w:hAnsi="Times New Roman"/>
          <w:b/>
          <w:sz w:val="20"/>
        </w:rPr>
        <w:t>технолог</w:t>
      </w:r>
      <w:r w:rsidR="00CF6C6E">
        <w:rPr>
          <w:rFonts w:ascii="Times New Roman" w:hAnsi="Times New Roman"/>
          <w:b/>
          <w:sz w:val="20"/>
        </w:rPr>
        <w:t>ов</w:t>
      </w:r>
      <w:r w:rsidR="00DF49F6" w:rsidRPr="00102CA8">
        <w:rPr>
          <w:rFonts w:ascii="Times New Roman" w:hAnsi="Times New Roman"/>
          <w:sz w:val="20"/>
        </w:rPr>
        <w:t>, так и</w:t>
      </w:r>
      <w:r w:rsidR="00DF49F6" w:rsidRPr="003C0F08">
        <w:rPr>
          <w:rFonts w:ascii="Times New Roman" w:hAnsi="Times New Roman"/>
          <w:b/>
          <w:sz w:val="20"/>
        </w:rPr>
        <w:t xml:space="preserve"> оператор</w:t>
      </w:r>
      <w:r w:rsidR="00CF6C6E">
        <w:rPr>
          <w:rFonts w:ascii="Times New Roman" w:hAnsi="Times New Roman"/>
          <w:b/>
          <w:sz w:val="20"/>
        </w:rPr>
        <w:t>ов</w:t>
      </w:r>
      <w:r w:rsidR="00DF49F6" w:rsidRPr="003C0F08">
        <w:rPr>
          <w:rFonts w:ascii="Times New Roman" w:hAnsi="Times New Roman"/>
          <w:sz w:val="20"/>
        </w:rPr>
        <w:t xml:space="preserve"> станк</w:t>
      </w:r>
      <w:r w:rsidR="00CF6C6E">
        <w:rPr>
          <w:rFonts w:ascii="Times New Roman" w:hAnsi="Times New Roman"/>
          <w:sz w:val="20"/>
        </w:rPr>
        <w:t>ов</w:t>
      </w:r>
      <w:r w:rsidR="00DF49F6" w:rsidRPr="003C0F08">
        <w:rPr>
          <w:rFonts w:ascii="Times New Roman" w:hAnsi="Times New Roman"/>
          <w:sz w:val="20"/>
        </w:rPr>
        <w:t xml:space="preserve"> с ЧПУ </w:t>
      </w:r>
      <w:r w:rsidR="0031638E" w:rsidRPr="003C0F08">
        <w:rPr>
          <w:rFonts w:ascii="Times New Roman" w:hAnsi="Times New Roman"/>
          <w:sz w:val="20"/>
        </w:rPr>
        <w:t xml:space="preserve">Тиграс </w:t>
      </w:r>
      <w:r w:rsidR="0032387D" w:rsidRPr="003C0F08">
        <w:rPr>
          <w:rFonts w:ascii="Times New Roman" w:hAnsi="Times New Roman"/>
          <w:sz w:val="20"/>
        </w:rPr>
        <w:t>три десятка лет</w:t>
      </w:r>
      <w:r w:rsidR="00DF49F6" w:rsidRPr="003C0F08">
        <w:rPr>
          <w:rFonts w:ascii="Times New Roman" w:hAnsi="Times New Roman"/>
          <w:sz w:val="20"/>
        </w:rPr>
        <w:t xml:space="preserve"> эффективно </w:t>
      </w:r>
      <w:r w:rsidR="0031638E" w:rsidRPr="003C0F08">
        <w:rPr>
          <w:rFonts w:ascii="Times New Roman" w:hAnsi="Times New Roman"/>
          <w:sz w:val="20"/>
        </w:rPr>
        <w:t>используется на предприяти</w:t>
      </w:r>
      <w:r w:rsidR="001074B2" w:rsidRPr="003C0F08">
        <w:rPr>
          <w:rFonts w:ascii="Times New Roman" w:hAnsi="Times New Roman"/>
          <w:sz w:val="20"/>
        </w:rPr>
        <w:t>ях самых</w:t>
      </w:r>
      <w:r w:rsidR="0031638E" w:rsidRPr="003C0F08">
        <w:rPr>
          <w:rFonts w:ascii="Times New Roman" w:hAnsi="Times New Roman"/>
          <w:sz w:val="20"/>
        </w:rPr>
        <w:t xml:space="preserve"> разных услови</w:t>
      </w:r>
      <w:r w:rsidR="00F4611A" w:rsidRPr="003C0F08">
        <w:rPr>
          <w:rFonts w:ascii="Times New Roman" w:hAnsi="Times New Roman"/>
          <w:sz w:val="20"/>
        </w:rPr>
        <w:t>й</w:t>
      </w:r>
      <w:r w:rsidR="0031638E" w:rsidRPr="003C0F08">
        <w:rPr>
          <w:rFonts w:ascii="Times New Roman" w:hAnsi="Times New Roman"/>
          <w:sz w:val="20"/>
        </w:rPr>
        <w:t xml:space="preserve"> производства</w:t>
      </w:r>
      <w:r w:rsidR="000C51BB" w:rsidRPr="003C0F08">
        <w:rPr>
          <w:rFonts w:ascii="Times New Roman" w:hAnsi="Times New Roman"/>
          <w:sz w:val="20"/>
        </w:rPr>
        <w:t xml:space="preserve"> </w:t>
      </w:r>
      <w:r w:rsidR="00A56F61" w:rsidRPr="003C0F08">
        <w:rPr>
          <w:rFonts w:ascii="Times New Roman" w:hAnsi="Times New Roman"/>
          <w:sz w:val="20"/>
        </w:rPr>
        <w:t xml:space="preserve">для изделий </w:t>
      </w:r>
      <w:r w:rsidR="000C51BB" w:rsidRPr="003C0F08">
        <w:rPr>
          <w:rFonts w:ascii="Times New Roman" w:hAnsi="Times New Roman"/>
          <w:sz w:val="20"/>
        </w:rPr>
        <w:t>от космической отрасли до колоколов храма Христа Спасителя</w:t>
      </w:r>
      <w:r w:rsidR="0031638E" w:rsidRPr="003C0F08">
        <w:rPr>
          <w:rFonts w:ascii="Times New Roman" w:hAnsi="Times New Roman"/>
          <w:sz w:val="20"/>
        </w:rPr>
        <w:t xml:space="preserve">. </w:t>
      </w:r>
    </w:p>
    <w:p w:rsidR="00CF6C6E" w:rsidRPr="00B512E9" w:rsidRDefault="00CF6C6E" w:rsidP="00F915AE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</w:rPr>
      </w:pPr>
      <w:r w:rsidRPr="00CF6C6E">
        <w:rPr>
          <w:rFonts w:ascii="Times New Roman" w:hAnsi="Times New Roman"/>
          <w:color w:val="000000"/>
          <w:sz w:val="20"/>
        </w:rPr>
        <w:t>Проектирование управляющих программ в Тиграсе исключает какие-либо корректировки УП на станках, сколь ни сложны и изысканны будут требования к формату кадров и структуре УП, предъявляемые станочной системой и пользователем</w:t>
      </w:r>
      <w:r w:rsidRPr="00B512E9">
        <w:rPr>
          <w:rFonts w:ascii="Times New Roman" w:hAnsi="Times New Roman"/>
          <w:color w:val="000000"/>
          <w:sz w:val="20"/>
        </w:rPr>
        <w:t>.</w:t>
      </w:r>
      <w:r w:rsidRPr="00B512E9">
        <w:rPr>
          <w:rStyle w:val="apple-converted-space"/>
          <w:rFonts w:ascii="Times New Roman" w:hAnsi="Times New Roman"/>
          <w:color w:val="000000"/>
          <w:sz w:val="20"/>
        </w:rPr>
        <w:t> </w:t>
      </w:r>
      <w:r w:rsidRPr="00B512E9">
        <w:rPr>
          <w:rFonts w:ascii="Times New Roman" w:hAnsi="Times New Roman"/>
          <w:bCs/>
          <w:color w:val="000000"/>
          <w:sz w:val="20"/>
          <w:bdr w:val="none" w:sz="0" w:space="0" w:color="auto" w:frame="1"/>
        </w:rPr>
        <w:t xml:space="preserve">И не важно, программа для допотопного Н33 </w:t>
      </w:r>
      <w:r w:rsidR="00B512E9">
        <w:rPr>
          <w:rFonts w:ascii="Times New Roman" w:hAnsi="Times New Roman"/>
          <w:bCs/>
          <w:color w:val="000000"/>
          <w:sz w:val="20"/>
          <w:bdr w:val="none" w:sz="0" w:space="0" w:color="auto" w:frame="1"/>
        </w:rPr>
        <w:t>ил</w:t>
      </w:r>
      <w:r w:rsidRPr="00B512E9">
        <w:rPr>
          <w:rFonts w:ascii="Times New Roman" w:hAnsi="Times New Roman"/>
          <w:bCs/>
          <w:color w:val="000000"/>
          <w:sz w:val="20"/>
          <w:bdr w:val="none" w:sz="0" w:space="0" w:color="auto" w:frame="1"/>
        </w:rPr>
        <w:t>и БЦК-5 или новейшего Сименса, - безукоризненность УП гарантируется.</w:t>
      </w:r>
    </w:p>
    <w:p w:rsidR="00A41249" w:rsidRDefault="00CF6C6E" w:rsidP="008A3667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</w:rPr>
      </w:pPr>
      <w:r w:rsidRPr="00CF6C6E">
        <w:rPr>
          <w:rFonts w:ascii="Times New Roman" w:hAnsi="Times New Roman"/>
          <w:color w:val="000000"/>
          <w:sz w:val="20"/>
        </w:rPr>
        <w:t>В настоящий момент поставляются</w:t>
      </w:r>
      <w:r w:rsidRPr="00CF6C6E">
        <w:rPr>
          <w:rStyle w:val="apple-converted-space"/>
          <w:rFonts w:ascii="Times New Roman" w:hAnsi="Times New Roman"/>
          <w:color w:val="000000"/>
          <w:sz w:val="20"/>
        </w:rPr>
        <w:t> </w:t>
      </w:r>
      <w:r w:rsidRPr="00CF6C6E">
        <w:rPr>
          <w:rFonts w:ascii="Times New Roman" w:hAnsi="Times New Roman"/>
          <w:b/>
          <w:bCs/>
          <w:color w:val="FF0000"/>
          <w:sz w:val="20"/>
          <w:bdr w:val="none" w:sz="0" w:space="0" w:color="auto" w:frame="1"/>
        </w:rPr>
        <w:t>две версии Тиграса - 4 и 5</w:t>
      </w:r>
      <w:r w:rsidRPr="00CF6C6E">
        <w:rPr>
          <w:rFonts w:ascii="Times New Roman" w:hAnsi="Times New Roman"/>
          <w:color w:val="000000"/>
          <w:sz w:val="20"/>
        </w:rPr>
        <w:t xml:space="preserve">. При внешней схожести интерфейса и приёмов проектирования, что делает переход от версии к версии беспроблемным, между версиями </w:t>
      </w:r>
      <w:r w:rsidRPr="007850B7">
        <w:rPr>
          <w:rFonts w:ascii="Times New Roman" w:hAnsi="Times New Roman"/>
          <w:sz w:val="20"/>
        </w:rPr>
        <w:t>имеются</w:t>
      </w:r>
      <w:r w:rsidRPr="007850B7">
        <w:rPr>
          <w:rStyle w:val="apple-converted-space"/>
          <w:rFonts w:ascii="Times New Roman" w:hAnsi="Times New Roman"/>
          <w:sz w:val="20"/>
        </w:rPr>
        <w:t> </w:t>
      </w:r>
      <w:hyperlink r:id="rId10" w:history="1">
        <w:r w:rsidRPr="007850B7">
          <w:rPr>
            <w:rStyle w:val="af5"/>
            <w:rFonts w:ascii="Times New Roman" w:hAnsi="Times New Roman"/>
            <w:color w:val="auto"/>
            <w:sz w:val="20"/>
            <w:u w:val="none"/>
            <w:bdr w:val="none" w:sz="0" w:space="0" w:color="auto" w:frame="1"/>
          </w:rPr>
          <w:t>существенные отличия</w:t>
        </w:r>
      </w:hyperlink>
      <w:r w:rsidRPr="007850B7">
        <w:rPr>
          <w:rStyle w:val="apple-converted-space"/>
          <w:rFonts w:ascii="Times New Roman" w:hAnsi="Times New Roman"/>
          <w:sz w:val="20"/>
        </w:rPr>
        <w:t> </w:t>
      </w:r>
      <w:r w:rsidRPr="00CF6C6E">
        <w:rPr>
          <w:rFonts w:ascii="Times New Roman" w:hAnsi="Times New Roman"/>
          <w:color w:val="000000"/>
          <w:sz w:val="20"/>
        </w:rPr>
        <w:t>в методик</w:t>
      </w:r>
      <w:r w:rsidR="005B4A23">
        <w:rPr>
          <w:rFonts w:ascii="Times New Roman" w:hAnsi="Times New Roman"/>
          <w:color w:val="000000"/>
          <w:sz w:val="20"/>
        </w:rPr>
        <w:t>ах</w:t>
      </w:r>
      <w:r w:rsidRPr="00CF6C6E">
        <w:rPr>
          <w:rFonts w:ascii="Times New Roman" w:hAnsi="Times New Roman"/>
          <w:color w:val="000000"/>
          <w:sz w:val="20"/>
        </w:rPr>
        <w:t xml:space="preserve"> проектирования</w:t>
      </w:r>
      <w:r w:rsidR="00015546">
        <w:rPr>
          <w:rFonts w:ascii="Times New Roman" w:hAnsi="Times New Roman"/>
          <w:color w:val="000000"/>
          <w:sz w:val="20"/>
        </w:rPr>
        <w:t xml:space="preserve"> (по электронным моделям и классической)</w:t>
      </w:r>
      <w:r w:rsidRPr="00CF6C6E">
        <w:rPr>
          <w:rFonts w:ascii="Times New Roman" w:hAnsi="Times New Roman"/>
          <w:color w:val="000000"/>
          <w:sz w:val="20"/>
        </w:rPr>
        <w:t>. Пользователям 5-й версии версия 4-я предоставляется бесплатно, так что любители классики могут не беспокоиться об ущемлении своих интересов.</w:t>
      </w:r>
    </w:p>
    <w:p w:rsidR="008A3667" w:rsidRDefault="008A3667" w:rsidP="008A3667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</w:rPr>
      </w:pPr>
      <w:r w:rsidRPr="008A3667">
        <w:rPr>
          <w:rFonts w:ascii="Times New Roman" w:hAnsi="Times New Roman"/>
          <w:color w:val="000000"/>
          <w:sz w:val="20"/>
          <w:bdr w:val="none" w:sz="0" w:space="0" w:color="auto" w:frame="1"/>
        </w:rPr>
        <w:t>Тиграс</w:t>
      </w:r>
      <w:r w:rsidRPr="008A3667">
        <w:rPr>
          <w:rStyle w:val="apple-converted-space"/>
          <w:rFonts w:ascii="Times New Roman" w:hAnsi="Times New Roman"/>
          <w:color w:val="000000"/>
          <w:sz w:val="20"/>
          <w:bdr w:val="none" w:sz="0" w:space="0" w:color="auto" w:frame="1"/>
        </w:rPr>
        <w:t> </w:t>
      </w:r>
      <w:r w:rsidRPr="008A3667">
        <w:rPr>
          <w:rFonts w:ascii="Times New Roman" w:hAnsi="Times New Roman"/>
          <w:color w:val="000000"/>
          <w:sz w:val="20"/>
          <w:bdr w:val="none" w:sz="0" w:space="0" w:color="auto" w:frame="1"/>
        </w:rPr>
        <w:t>состоит из базового модуля, четырёх основных модулей по типам станков и модуля оптимального раскроя</w:t>
      </w:r>
      <w:r w:rsidRPr="008A3667">
        <w:rPr>
          <w:rStyle w:val="apple-converted-space"/>
          <w:rFonts w:ascii="Times New Roman" w:hAnsi="Times New Roman"/>
          <w:color w:val="000000"/>
          <w:sz w:val="20"/>
          <w:bdr w:val="none" w:sz="0" w:space="0" w:color="auto" w:frame="1"/>
        </w:rPr>
        <w:t> </w:t>
      </w:r>
      <w:r w:rsidRPr="008A3667">
        <w:rPr>
          <w:rFonts w:ascii="Times New Roman" w:hAnsi="Times New Roman"/>
          <w:color w:val="000000"/>
          <w:sz w:val="20"/>
          <w:bdr w:val="none" w:sz="0" w:space="0" w:color="auto" w:frame="1"/>
        </w:rPr>
        <w:t xml:space="preserve">листовых заготовок. </w:t>
      </w:r>
      <w:r>
        <w:rPr>
          <w:rFonts w:ascii="Times New Roman" w:hAnsi="Times New Roman"/>
          <w:color w:val="000000"/>
          <w:sz w:val="20"/>
        </w:rPr>
        <w:t>С</w:t>
      </w:r>
      <w:r w:rsidRPr="008A3667">
        <w:rPr>
          <w:rFonts w:ascii="Times New Roman" w:hAnsi="Times New Roman"/>
          <w:color w:val="000000"/>
          <w:sz w:val="20"/>
        </w:rPr>
        <w:t>танки могут иметь любые компоновки и неограниченное число координат</w:t>
      </w:r>
      <w:r w:rsidR="006E722B">
        <w:rPr>
          <w:rFonts w:ascii="Times New Roman" w:hAnsi="Times New Roman"/>
          <w:color w:val="000000"/>
          <w:sz w:val="20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70"/>
        <w:gridCol w:w="2230"/>
        <w:gridCol w:w="2684"/>
        <w:gridCol w:w="3152"/>
      </w:tblGrid>
      <w:tr w:rsidR="00B76890" w:rsidRPr="006A50D8" w:rsidTr="006A50D8"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Pr="006A50D8" w:rsidRDefault="00B76890" w:rsidP="006A50D8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25" type="#_x0000_t75" style="width:127.5pt;height:105.75pt">
                  <v:imagedata r:id="rId11" o:title="Обработка куба на поворотном столе"/>
                </v:shape>
              </w:pic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Pr="006A50D8" w:rsidRDefault="00A209A4" w:rsidP="006A50D8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26" type="#_x0000_t75" style="width:100.5pt;height:100.5pt">
                  <v:imagedata r:id="rId12" o:title="Обработка крыльчатки на токарно-фрезерном станке"/>
                </v:shape>
              </w:pic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Pr="006A50D8" w:rsidRDefault="00A209A4" w:rsidP="006A50D8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27" type="#_x0000_t75" style="width:123pt;height:73.5pt">
                  <v:imagedata r:id="rId13" o:title="Электроэрозия 4d"/>
                </v:shape>
              </w:pic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Pr="006A50D8" w:rsidRDefault="00A209A4" w:rsidP="006A50D8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28" type="#_x0000_t75" style="width:147pt;height:93.75pt">
                  <v:imagedata r:id="rId14" o:title="Симуляция"/>
                </v:shape>
              </w:pict>
            </w:r>
          </w:p>
        </w:tc>
      </w:tr>
      <w:tr w:rsidR="00B76890" w:rsidRPr="006A50D8" w:rsidTr="006A50D8"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Default="00484B67" w:rsidP="005E0B64">
            <w:pPr>
              <w:pStyle w:val="ae"/>
            </w:pPr>
            <w:r>
              <w:t>Фрезерный модуль</w: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Default="00484B67" w:rsidP="005E0B64">
            <w:pPr>
              <w:pStyle w:val="ae"/>
            </w:pPr>
            <w:r>
              <w:t>Токарный модуль</w: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Pr="00484B67" w:rsidRDefault="00484B67" w:rsidP="005E0B64">
            <w:pPr>
              <w:pStyle w:val="ae"/>
            </w:pPr>
            <w:r>
              <w:t>Плоскоконтурный модуль</w:t>
            </w:r>
          </w:p>
        </w:tc>
        <w:tc>
          <w:tcPr>
            <w:tcW w:w="270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484B67" w:rsidRDefault="005E0B64" w:rsidP="005E0B64">
            <w:pPr>
              <w:pStyle w:val="ae"/>
            </w:pPr>
            <w:r>
              <w:t>Ш</w:t>
            </w:r>
            <w:r w:rsidR="00484B67">
              <w:t>тампов</w:t>
            </w:r>
            <w:r>
              <w:t>очный модуль</w:t>
            </w:r>
          </w:p>
        </w:tc>
      </w:tr>
    </w:tbl>
    <w:p w:rsidR="001C4440" w:rsidRDefault="001C4440" w:rsidP="008F6DCE">
      <w:pPr>
        <w:pStyle w:val="ad"/>
      </w:pPr>
    </w:p>
    <w:p w:rsidR="00165A83" w:rsidRDefault="001E662F" w:rsidP="008F6DCE">
      <w:pPr>
        <w:pStyle w:val="ad"/>
      </w:pPr>
      <w:r w:rsidRPr="001E662F">
        <w:t>Во всех модулях обработки используются схожие методики проектирования, манипуляции при построениях и команды. Траектории инструментов формируются как автоматически, включая обработку типовых элементов конструкций, сложной формы карманов с островами, многоступенчатых токарных деталей и пр. с учётом формы инструмента, так и с разной степенью ручного вмешательства в процесс проектирования. Полученные УП могут содержать автоциклы, подпрограммы, программные переходы на метки, циклы и т. д. Для выбора оснастки и инструмента в Тиграсе имеется пополняемая база.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09"/>
        <w:gridCol w:w="3829"/>
        <w:gridCol w:w="3498"/>
      </w:tblGrid>
      <w:tr w:rsidR="00372875" w:rsidRPr="006A50D8" w:rsidTr="006A50D8">
        <w:tc>
          <w:tcPr>
            <w:tcW w:w="3509" w:type="dxa"/>
            <w:shd w:val="clear" w:color="auto" w:fill="auto"/>
          </w:tcPr>
          <w:p w:rsidR="00372875" w:rsidRPr="006A50D8" w:rsidRDefault="00372875" w:rsidP="006A50D8">
            <w:pPr>
              <w:pStyle w:val="ad"/>
              <w:rPr>
                <w:bdr w:val="none" w:sz="0" w:space="0" w:color="auto" w:frame="1"/>
              </w:rPr>
            </w:pPr>
            <w:r w:rsidRPr="006A50D8">
              <w:rPr>
                <w:bdr w:val="none" w:sz="0" w:space="0" w:color="auto" w:frame="1"/>
              </w:rPr>
              <w:t>Обрабатываемые плоские контуры</w:t>
            </w:r>
            <w:r w:rsidR="00170135">
              <w:rPr>
                <w:bdr w:val="none" w:sz="0" w:space="0" w:color="auto" w:frame="1"/>
              </w:rPr>
              <w:t>, тела</w:t>
            </w:r>
            <w:r w:rsidRPr="006A50D8">
              <w:rPr>
                <w:bdr w:val="none" w:sz="0" w:space="0" w:color="auto" w:frame="1"/>
              </w:rPr>
              <w:t xml:space="preserve"> и поверхности 3D можно спро</w:t>
            </w:r>
            <w:r w:rsidR="008F6DCE" w:rsidRPr="006A50D8">
              <w:rPr>
                <w:bdr w:val="none" w:sz="0" w:space="0" w:color="auto" w:frame="1"/>
              </w:rPr>
              <w:softHyphen/>
            </w:r>
            <w:r w:rsidRPr="006A50D8">
              <w:rPr>
                <w:bdr w:val="none" w:sz="0" w:space="0" w:color="auto" w:frame="1"/>
              </w:rPr>
              <w:t>екти</w:t>
            </w:r>
            <w:r w:rsidR="008F6DCE" w:rsidRPr="006A50D8">
              <w:rPr>
                <w:bdr w:val="none" w:sz="0" w:space="0" w:color="auto" w:frame="1"/>
              </w:rPr>
              <w:softHyphen/>
            </w:r>
            <w:r w:rsidRPr="006A50D8">
              <w:rPr>
                <w:bdr w:val="none" w:sz="0" w:space="0" w:color="auto" w:frame="1"/>
              </w:rPr>
              <w:t>ровать как в самом</w:t>
            </w:r>
            <w:r w:rsidRPr="006A50D8">
              <w:rPr>
                <w:rStyle w:val="apple-converted-space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Тиграсе, так и</w:t>
            </w:r>
            <w:r w:rsidR="00170135">
              <w:rPr>
                <w:bdr w:val="none" w:sz="0" w:space="0" w:color="auto" w:frame="1"/>
              </w:rPr>
              <w:t xml:space="preserve"> </w:t>
            </w:r>
            <w:hyperlink r:id="rId15" w:history="1">
              <w:r w:rsidRPr="006A50D8">
                <w:rPr>
                  <w:rStyle w:val="af5"/>
                  <w:color w:val="000000"/>
                  <w:u w:val="none"/>
                  <w:bdr w:val="none" w:sz="0" w:space="0" w:color="auto" w:frame="1"/>
                </w:rPr>
                <w:t>им</w:t>
              </w:r>
              <w:r w:rsidR="008F6DCE" w:rsidRPr="006A50D8">
                <w:rPr>
                  <w:rStyle w:val="af5"/>
                  <w:color w:val="000000"/>
                  <w:u w:val="none"/>
                  <w:bdr w:val="none" w:sz="0" w:space="0" w:color="auto" w:frame="1"/>
                </w:rPr>
                <w:softHyphen/>
              </w:r>
              <w:r w:rsidRPr="006A50D8">
                <w:rPr>
                  <w:rStyle w:val="af5"/>
                  <w:color w:val="000000"/>
                  <w:u w:val="none"/>
                  <w:bdr w:val="none" w:sz="0" w:space="0" w:color="auto" w:frame="1"/>
                </w:rPr>
                <w:t>портировать</w:t>
              </w:r>
            </w:hyperlink>
            <w:r w:rsidR="00170135">
              <w:rPr>
                <w:bdr w:val="none" w:sz="0" w:space="0" w:color="auto" w:frame="1"/>
              </w:rPr>
              <w:t xml:space="preserve"> </w:t>
            </w:r>
            <w:r w:rsidRPr="006A50D8">
              <w:rPr>
                <w:bdr w:val="none" w:sz="0" w:space="0" w:color="auto" w:frame="1"/>
              </w:rPr>
              <w:t>их из любой CAD-сис</w:t>
            </w:r>
            <w:r w:rsidR="008F6DCE" w:rsidRPr="006A50D8">
              <w:rPr>
                <w:bdr w:val="none" w:sz="0" w:space="0" w:color="auto" w:frame="1"/>
              </w:rPr>
              <w:softHyphen/>
            </w:r>
            <w:r w:rsidRPr="006A50D8">
              <w:rPr>
                <w:bdr w:val="none" w:sz="0" w:space="0" w:color="auto" w:frame="1"/>
              </w:rPr>
              <w:t>темы.</w:t>
            </w:r>
          </w:p>
          <w:p w:rsidR="00372875" w:rsidRPr="006A50D8" w:rsidRDefault="00372875" w:rsidP="006A50D8">
            <w:pPr>
              <w:ind w:firstLine="284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sz w:val="20"/>
                <w:bdr w:val="none" w:sz="0" w:space="0" w:color="auto" w:frame="1"/>
              </w:rPr>
              <w:t>Тиграс</w:t>
            </w:r>
            <w:r w:rsidRPr="006A50D8">
              <w:rPr>
                <w:rStyle w:val="apple-converted-space"/>
                <w:rFonts w:ascii="Times New Roman" w:hAnsi="Times New Roman"/>
                <w:sz w:val="20"/>
                <w:bdr w:val="none" w:sz="0" w:space="0" w:color="auto" w:frame="1"/>
              </w:rPr>
              <w:t> </w:t>
            </w:r>
            <w:r w:rsidRPr="006A50D8">
              <w:rPr>
                <w:rFonts w:ascii="Times New Roman" w:hAnsi="Times New Roman"/>
                <w:sz w:val="20"/>
                <w:bdr w:val="none" w:sz="0" w:space="0" w:color="auto" w:frame="1"/>
              </w:rPr>
              <w:t>в значительной своей части относится к программному обеспечению с открытым кодом,</w:t>
            </w:r>
            <w:r w:rsidR="000D3431" w:rsidRPr="006A50D8">
              <w:rPr>
                <w:rFonts w:ascii="Times New Roman" w:hAnsi="Times New Roman"/>
                <w:sz w:val="20"/>
                <w:bdr w:val="none" w:sz="0" w:space="0" w:color="auto" w:frame="1"/>
              </w:rPr>
              <w:t xml:space="preserve"> что позволяет</w:t>
            </w:r>
          </w:p>
        </w:tc>
        <w:tc>
          <w:tcPr>
            <w:tcW w:w="3829" w:type="dxa"/>
            <w:shd w:val="clear" w:color="auto" w:fill="auto"/>
          </w:tcPr>
          <w:p w:rsidR="00372875" w:rsidRPr="006A50D8" w:rsidRDefault="00372875" w:rsidP="006A50D8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29" type="#_x0000_t75" style="width:180.75pt;height:83.25pt">
                  <v:imagedata r:id="rId16" o:title="poc"/>
                </v:shape>
              </w:pict>
            </w:r>
          </w:p>
        </w:tc>
        <w:tc>
          <w:tcPr>
            <w:tcW w:w="3498" w:type="dxa"/>
            <w:shd w:val="clear" w:color="auto" w:fill="auto"/>
          </w:tcPr>
          <w:p w:rsidR="00372875" w:rsidRPr="006A50D8" w:rsidRDefault="00372875" w:rsidP="006A50D8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color w:val="000000"/>
                <w:sz w:val="20"/>
              </w:rPr>
              <w:pict>
                <v:shape id="_x0000_i1030" type="#_x0000_t75" style="width:162.75pt;height:83.25pt">
                  <v:imagedata r:id="rId17" o:title="reshyotka"/>
                </v:shape>
              </w:pict>
            </w:r>
          </w:p>
        </w:tc>
      </w:tr>
    </w:tbl>
    <w:p w:rsidR="00A209A4" w:rsidRPr="00A209A4" w:rsidRDefault="00A209A4" w:rsidP="000D3431">
      <w:pPr>
        <w:jc w:val="both"/>
        <w:textAlignment w:val="baseline"/>
        <w:rPr>
          <w:rFonts w:ascii="Times New Roman" w:hAnsi="Times New Roman"/>
          <w:sz w:val="20"/>
        </w:rPr>
      </w:pPr>
      <w:r w:rsidRPr="00A209A4">
        <w:rPr>
          <w:rFonts w:ascii="Times New Roman" w:hAnsi="Times New Roman"/>
          <w:sz w:val="20"/>
          <w:bdr w:val="none" w:sz="0" w:space="0" w:color="auto" w:frame="1"/>
        </w:rPr>
        <w:t>пользователям своими силами</w:t>
      </w:r>
      <w:r w:rsidRPr="00A209A4">
        <w:rPr>
          <w:rStyle w:val="apple-converted-space"/>
          <w:rFonts w:ascii="Times New Roman" w:hAnsi="Times New Roman"/>
          <w:sz w:val="20"/>
          <w:bdr w:val="none" w:sz="0" w:space="0" w:color="auto" w:frame="1"/>
        </w:rPr>
        <w:t> </w:t>
      </w:r>
      <w:hyperlink r:id="rId18" w:history="1">
        <w:r w:rsidRPr="00A209A4">
          <w:rPr>
            <w:rStyle w:val="af5"/>
            <w:rFonts w:ascii="Times New Roman" w:hAnsi="Times New Roman"/>
            <w:color w:val="auto"/>
            <w:sz w:val="20"/>
            <w:u w:val="none"/>
            <w:bdr w:val="none" w:sz="0" w:space="0" w:color="auto" w:frame="1"/>
          </w:rPr>
          <w:t>расширять функционал</w:t>
        </w:r>
      </w:hyperlink>
      <w:r w:rsidRPr="00A209A4">
        <w:rPr>
          <w:rStyle w:val="apple-converted-space"/>
          <w:rFonts w:ascii="Times New Roman" w:hAnsi="Times New Roman"/>
          <w:sz w:val="20"/>
          <w:bdr w:val="none" w:sz="0" w:space="0" w:color="auto" w:frame="1"/>
        </w:rPr>
        <w:t> </w:t>
      </w:r>
      <w:r w:rsidRPr="00A209A4">
        <w:rPr>
          <w:rFonts w:ascii="Times New Roman" w:hAnsi="Times New Roman"/>
          <w:sz w:val="20"/>
          <w:bdr w:val="none" w:sz="0" w:space="0" w:color="auto" w:frame="1"/>
        </w:rPr>
        <w:t>Тиграса и адаптировать его к условиям конкретного производства.</w:t>
      </w:r>
    </w:p>
    <w:p w:rsidR="00A209A4" w:rsidRDefault="003F2F47" w:rsidP="00A209A4">
      <w:pPr>
        <w:ind w:firstLine="284"/>
        <w:jc w:val="both"/>
        <w:textAlignment w:val="baselin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Хотите бесплатную </w:t>
      </w:r>
      <w:r>
        <w:rPr>
          <w:rFonts w:ascii="Times New Roman" w:hAnsi="Times New Roman"/>
          <w:sz w:val="20"/>
          <w:lang w:val="en-US"/>
        </w:rPr>
        <w:t>CAM</w:t>
      </w:r>
      <w:r w:rsidRPr="003F2F47"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 xml:space="preserve">систему? </w:t>
      </w:r>
      <w:r w:rsidR="00A209A4" w:rsidRPr="00A209A4">
        <w:rPr>
          <w:rFonts w:ascii="Times New Roman" w:hAnsi="Times New Roman"/>
          <w:sz w:val="20"/>
        </w:rPr>
        <w:t>Приступить к разработке программ в Тиграс</w:t>
      </w:r>
      <w:r>
        <w:rPr>
          <w:rFonts w:ascii="Times New Roman" w:hAnsi="Times New Roman"/>
          <w:sz w:val="20"/>
        </w:rPr>
        <w:t>е-4</w:t>
      </w:r>
      <w:r w:rsidR="00A209A4" w:rsidRPr="00A209A4">
        <w:rPr>
          <w:rFonts w:ascii="Times New Roman" w:hAnsi="Times New Roman"/>
          <w:sz w:val="20"/>
        </w:rPr>
        <w:t xml:space="preserve"> вы можете уже сегодня, используя </w:t>
      </w:r>
      <w:hyperlink r:id="rId19" w:history="1">
        <w:r w:rsidR="00A209A4" w:rsidRPr="00A209A4">
          <w:rPr>
            <w:rStyle w:val="af5"/>
            <w:rFonts w:ascii="Times New Roman" w:hAnsi="Times New Roman"/>
            <w:color w:val="auto"/>
            <w:sz w:val="20"/>
            <w:u w:val="none"/>
            <w:bdr w:val="none" w:sz="0" w:space="0" w:color="auto" w:frame="1"/>
          </w:rPr>
          <w:t>email-версию</w:t>
        </w:r>
      </w:hyperlink>
      <w:r w:rsidR="00A209A4" w:rsidRPr="00A209A4">
        <w:rPr>
          <w:rStyle w:val="apple-converted-space"/>
          <w:rFonts w:ascii="Times New Roman" w:hAnsi="Times New Roman"/>
          <w:sz w:val="20"/>
        </w:rPr>
        <w:t> </w:t>
      </w:r>
      <w:r w:rsidR="00A209A4" w:rsidRPr="00A209A4">
        <w:rPr>
          <w:rFonts w:ascii="Times New Roman" w:hAnsi="Times New Roman"/>
          <w:sz w:val="20"/>
        </w:rPr>
        <w:t>и постпроцессируя УП через Интернет за символическую плату.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3311"/>
        <w:gridCol w:w="2172"/>
      </w:tblGrid>
      <w:tr w:rsidR="00707AA4" w:rsidRPr="006A50D8" w:rsidTr="006A50D8">
        <w:tc>
          <w:tcPr>
            <w:tcW w:w="8664" w:type="dxa"/>
            <w:gridSpan w:val="2"/>
            <w:shd w:val="clear" w:color="auto" w:fill="auto"/>
          </w:tcPr>
          <w:p w:rsidR="00707AA4" w:rsidRPr="006A50D8" w:rsidRDefault="00707AA4" w:rsidP="006A50D8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</w:p>
          <w:p w:rsidR="006B39FB" w:rsidRDefault="006B39FB" w:rsidP="006A50D8">
            <w:pPr>
              <w:jc w:val="both"/>
              <w:textAlignment w:val="baseline"/>
              <w:rPr>
                <w:rFonts w:ascii="Tahoma" w:hAnsi="Tahoma" w:cs="Tahoma"/>
                <w:b/>
                <w:color w:val="000000"/>
                <w:spacing w:val="40"/>
              </w:rPr>
            </w:pPr>
          </w:p>
          <w:p w:rsidR="00707AA4" w:rsidRPr="006A50D8" w:rsidRDefault="00707AA4" w:rsidP="006A50D8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ahoma" w:hAnsi="Tahoma" w:cs="Tahoma"/>
                <w:b/>
                <w:color w:val="000000"/>
                <w:spacing w:val="40"/>
              </w:rPr>
              <w:t>ФРЕЗЕРНЫЙ МОДУЛЬ</w:t>
            </w:r>
            <w:r w:rsidRPr="006A50D8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  <w:p w:rsidR="00707AA4" w:rsidRPr="006A50D8" w:rsidRDefault="00707AA4" w:rsidP="006A50D8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</w:p>
          <w:p w:rsidR="00707AA4" w:rsidRPr="00707AA4" w:rsidRDefault="00707AA4" w:rsidP="006B39FB">
            <w:pPr>
              <w:pStyle w:val="ad"/>
            </w:pPr>
            <w:r w:rsidRPr="00707AA4">
              <w:t xml:space="preserve">предназначен для </w:t>
            </w:r>
            <w:r w:rsidR="005E0B64">
              <w:t xml:space="preserve">фрезерно-сверлильно-расточных и </w:t>
            </w:r>
            <w:hyperlink r:id="rId20" w:history="1">
              <w:r w:rsidR="005E0B64" w:rsidRPr="006A50D8">
                <w:rPr>
                  <w:rStyle w:val="af5"/>
                  <w:color w:val="auto"/>
                  <w:u w:val="none"/>
                  <w:bdr w:val="none" w:sz="0" w:space="0" w:color="auto" w:frame="1"/>
                </w:rPr>
                <w:t>гравировальных</w:t>
              </w:r>
            </w:hyperlink>
            <w:r w:rsidR="005E0B64">
              <w:t xml:space="preserve"> станков</w:t>
            </w:r>
            <w:r w:rsidRPr="00707AA4">
              <w:t>, в том числе с поворотными столами и шпиндельными головками. Фрезерный модуль обеспечивает обработку 2.5D, объёмную</w:t>
            </w:r>
            <w:r w:rsidRPr="00707AA4">
              <w:rPr>
                <w:rStyle w:val="apple-converted-space"/>
              </w:rPr>
              <w:t> </w:t>
            </w:r>
            <w:hyperlink r:id="rId21" w:history="1">
              <w:r w:rsidRPr="006A50D8">
                <w:rPr>
                  <w:rStyle w:val="af5"/>
                  <w:color w:val="auto"/>
                  <w:u w:val="none"/>
                  <w:bdr w:val="none" w:sz="0" w:space="0" w:color="auto" w:frame="1"/>
                </w:rPr>
                <w:t>3D-обработку</w:t>
              </w:r>
            </w:hyperlink>
            <w:r w:rsidR="005E0B64">
              <w:t xml:space="preserve"> и </w:t>
            </w:r>
            <w:r w:rsidR="006B39FB">
              <w:t>с некоторыми ограничениями</w:t>
            </w:r>
            <w:r w:rsidR="005E0B64">
              <w:t xml:space="preserve"> </w:t>
            </w:r>
            <w:r w:rsidRPr="00707AA4">
              <w:t>обработку 5D.</w:t>
            </w:r>
          </w:p>
        </w:tc>
        <w:tc>
          <w:tcPr>
            <w:tcW w:w="2172" w:type="dxa"/>
            <w:shd w:val="clear" w:color="auto" w:fill="auto"/>
          </w:tcPr>
          <w:p w:rsidR="00707AA4" w:rsidRPr="006A50D8" w:rsidRDefault="00707AA4" w:rsidP="006A50D8">
            <w:pPr>
              <w:jc w:val="right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noProof/>
                <w:sz w:val="20"/>
              </w:rPr>
              <w:pict>
                <v:shape id="image-2" o:spid="_x0000_i1031" type="#_x0000_t75" alt="Многосторонняя обработка корпуса на обрабатывающем центре" style="width:97.5pt;height:81.75pt;visibility:visible">
                  <v:imagedata r:id="rId22" o:title="Многосторонняя обработка корпуса на обрабатывающем центре"/>
                </v:shape>
              </w:pict>
            </w:r>
          </w:p>
        </w:tc>
      </w:tr>
      <w:tr w:rsidR="00707AA4" w:rsidRPr="006A50D8" w:rsidTr="006A50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0135" w:rsidRDefault="00170135" w:rsidP="00170135">
            <w:pPr>
              <w:ind w:firstLine="284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</w:p>
          <w:p w:rsidR="00170135" w:rsidRDefault="00170135" w:rsidP="00170135">
            <w:pPr>
              <w:ind w:firstLine="284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</w:p>
          <w:p w:rsidR="00707AA4" w:rsidRPr="006A50D8" w:rsidRDefault="00707AA4" w:rsidP="00784159">
            <w:pPr>
              <w:ind w:firstLine="284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9C3269">
              <w:rPr>
                <w:rFonts w:ascii="Times New Roman" w:hAnsi="Times New Roman"/>
                <w:color w:val="000000"/>
                <w:sz w:val="20"/>
              </w:rPr>
              <w:t>При помощи CAM-системы Тиграс обрабатыва</w:t>
            </w:r>
            <w:r w:rsidR="00784159">
              <w:rPr>
                <w:rFonts w:ascii="Times New Roman" w:hAnsi="Times New Roman"/>
                <w:color w:val="000000"/>
                <w:sz w:val="20"/>
              </w:rPr>
              <w:t>ются</w:t>
            </w:r>
            <w:r w:rsidRPr="009C3269">
              <w:rPr>
                <w:rFonts w:ascii="Times New Roman" w:hAnsi="Times New Roman"/>
                <w:color w:val="000000"/>
                <w:sz w:val="20"/>
              </w:rPr>
              <w:t xml:space="preserve"> объёмные примитивы (плоскости, цилиндры, </w:t>
            </w:r>
            <w:r w:rsidR="00170135">
              <w:rPr>
                <w:rFonts w:ascii="Times New Roman" w:hAnsi="Times New Roman"/>
                <w:color w:val="000000"/>
                <w:sz w:val="20"/>
              </w:rPr>
              <w:t xml:space="preserve">конусы, </w:t>
            </w:r>
            <w:r w:rsidRPr="009C3269">
              <w:rPr>
                <w:rFonts w:ascii="Times New Roman" w:hAnsi="Times New Roman"/>
                <w:color w:val="000000"/>
                <w:sz w:val="20"/>
              </w:rPr>
              <w:t xml:space="preserve">сферы, </w:t>
            </w:r>
            <w:r w:rsidR="00170135">
              <w:rPr>
                <w:rFonts w:ascii="Times New Roman" w:hAnsi="Times New Roman"/>
                <w:color w:val="000000"/>
                <w:sz w:val="20"/>
              </w:rPr>
              <w:t xml:space="preserve">торы, </w:t>
            </w:r>
            <w:r w:rsidRPr="009C3269">
              <w:rPr>
                <w:rFonts w:ascii="Times New Roman" w:hAnsi="Times New Roman"/>
                <w:color w:val="000000"/>
                <w:sz w:val="20"/>
              </w:rPr>
              <w:t>линейчатые поверхности) и сложные</w:t>
            </w:r>
            <w:r w:rsidR="00170135">
              <w:rPr>
                <w:rFonts w:ascii="Times New Roman" w:hAnsi="Times New Roman"/>
                <w:color w:val="000000"/>
                <w:sz w:val="20"/>
              </w:rPr>
              <w:t xml:space="preserve"> тела и </w:t>
            </w:r>
            <w:r w:rsidRPr="009C3269">
              <w:rPr>
                <w:rFonts w:ascii="Times New Roman" w:hAnsi="Times New Roman"/>
                <w:color w:val="000000"/>
                <w:sz w:val="20"/>
              </w:rPr>
              <w:t>поверхности</w:t>
            </w:r>
            <w:r w:rsidR="00170135">
              <w:rPr>
                <w:rFonts w:ascii="Times New Roman" w:hAnsi="Times New Roman"/>
                <w:color w:val="000000"/>
                <w:sz w:val="20"/>
              </w:rPr>
              <w:t xml:space="preserve"> 3</w:t>
            </w:r>
            <w:r w:rsidR="00170135">
              <w:rPr>
                <w:rFonts w:ascii="Times New Roman" w:hAnsi="Times New Roman"/>
                <w:color w:val="000000"/>
                <w:sz w:val="20"/>
                <w:lang w:val="en-US"/>
              </w:rPr>
              <w:t>D</w:t>
            </w:r>
            <w:r w:rsidR="00170135" w:rsidRPr="00170135">
              <w:rPr>
                <w:rFonts w:ascii="Times New Roman" w:hAnsi="Times New Roman"/>
                <w:color w:val="000000"/>
                <w:sz w:val="20"/>
              </w:rPr>
              <w:t xml:space="preserve"> (</w:t>
            </w:r>
            <w:r w:rsidRPr="009C3269">
              <w:rPr>
                <w:rFonts w:ascii="Times New Roman" w:hAnsi="Times New Roman"/>
                <w:color w:val="000000"/>
                <w:sz w:val="20"/>
              </w:rPr>
              <w:t>NURBS</w:t>
            </w:r>
            <w:r w:rsidR="00170135" w:rsidRPr="00170135">
              <w:rPr>
                <w:rFonts w:ascii="Times New Roman" w:hAnsi="Times New Roman"/>
                <w:color w:val="000000"/>
                <w:sz w:val="20"/>
              </w:rPr>
              <w:t>)</w:t>
            </w:r>
            <w:r w:rsidR="00170135">
              <w:rPr>
                <w:rFonts w:ascii="Times New Roman" w:hAnsi="Times New Roman"/>
                <w:color w:val="000000"/>
                <w:sz w:val="20"/>
              </w:rPr>
              <w:t xml:space="preserve">. Их </w:t>
            </w:r>
            <w:r w:rsidR="004D6CCF" w:rsidRPr="009C3269">
              <w:rPr>
                <w:rFonts w:ascii="Times New Roman" w:hAnsi="Times New Roman"/>
                <w:color w:val="000000"/>
                <w:sz w:val="20"/>
              </w:rPr>
              <w:t>можно спроектировать как в</w:t>
            </w:r>
            <w:r w:rsidR="004D6CCF" w:rsidRPr="006A50D8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4D6CCF" w:rsidRPr="009C3269">
              <w:rPr>
                <w:rFonts w:ascii="Times New Roman" w:hAnsi="Times New Roman"/>
                <w:color w:val="000000"/>
                <w:sz w:val="20"/>
              </w:rPr>
              <w:t>Тиграсе,</w:t>
            </w:r>
            <w:r w:rsidR="004D6CCF" w:rsidRPr="006A50D8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4D6CCF" w:rsidRPr="009C3269">
              <w:rPr>
                <w:rFonts w:ascii="Times New Roman" w:hAnsi="Times New Roman"/>
                <w:color w:val="000000"/>
                <w:sz w:val="20"/>
              </w:rPr>
              <w:t>так и импортировать из CAD-систем.</w:t>
            </w:r>
          </w:p>
        </w:tc>
        <w:tc>
          <w:tcPr>
            <w:tcW w:w="5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7AA4" w:rsidRPr="006A50D8" w:rsidRDefault="00707AA4" w:rsidP="006A50D8">
            <w:pPr>
              <w:jc w:val="right"/>
              <w:textAlignment w:val="baseline"/>
              <w:rPr>
                <w:rFonts w:ascii="Times New Roman" w:hAnsi="Times New Roman"/>
                <w:noProof/>
                <w:sz w:val="20"/>
              </w:rPr>
            </w:pPr>
            <w:r w:rsidRPr="006A50D8">
              <w:rPr>
                <w:rFonts w:ascii="Times New Roman" w:hAnsi="Times New Roman"/>
                <w:noProof/>
                <w:sz w:val="20"/>
              </w:rPr>
              <w:pict>
                <v:shape id="image-0" o:spid="_x0000_i1032" type="#_x0000_t75" alt="Траектория обработки панели пульта голосования для Верховной Рады" style="width:127.5pt;height:92.25pt;visibility:visible">
                  <v:imagedata r:id="rId23" o:title="Траектория обработки панели пульта голосования для Верховной Рады"/>
                </v:shape>
              </w:pict>
            </w:r>
            <w:r w:rsidRPr="006A50D8">
              <w:rPr>
                <w:rFonts w:ascii="Times New Roman" w:hAnsi="Times New Roman"/>
                <w:noProof/>
                <w:sz w:val="20"/>
              </w:rPr>
              <w:t xml:space="preserve">    </w:t>
            </w:r>
            <w:r w:rsidRPr="006A50D8">
              <w:rPr>
                <w:rFonts w:ascii="Times New Roman" w:hAnsi="Times New Roman"/>
                <w:noProof/>
                <w:sz w:val="20"/>
              </w:rPr>
              <w:pict>
                <v:shape id="image-1" o:spid="_x0000_i1033" type="#_x0000_t75" alt="Моделирование обработки панели пульта голосования для Верховной Рады" style="width:120pt;height:85.5pt;visibility:visible">
                  <v:imagedata r:id="rId24" o:title="Моделирование обработки панели пульта голосования для Верховной Рады"/>
                </v:shape>
              </w:pict>
            </w:r>
          </w:p>
          <w:p w:rsidR="00707AA4" w:rsidRPr="006A50D8" w:rsidRDefault="00707AA4" w:rsidP="006A50D8">
            <w:pPr>
              <w:jc w:val="center"/>
              <w:textAlignment w:val="baseline"/>
              <w:rPr>
                <w:rFonts w:ascii="Times New Roman" w:hAnsi="Times New Roman"/>
                <w:color w:val="000000"/>
                <w:sz w:val="20"/>
              </w:rPr>
            </w:pPr>
            <w:r w:rsidRPr="006A50D8">
              <w:rPr>
                <w:rFonts w:ascii="Times New Roman" w:hAnsi="Times New Roman"/>
                <w:i/>
                <w:iCs/>
                <w:color w:val="000000"/>
                <w:sz w:val="20"/>
              </w:rPr>
              <w:t>Обработка панели пульта голосования Верховной Рады</w:t>
            </w:r>
          </w:p>
        </w:tc>
      </w:tr>
    </w:tbl>
    <w:p w:rsidR="00725F17" w:rsidRDefault="00725F17" w:rsidP="009C3269">
      <w:pPr>
        <w:ind w:firstLine="284"/>
        <w:jc w:val="both"/>
        <w:textAlignment w:val="baseline"/>
        <w:rPr>
          <w:rFonts w:ascii="Times New Roman" w:hAnsi="Times New Roman"/>
          <w:sz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7"/>
        <w:gridCol w:w="3790"/>
        <w:gridCol w:w="3461"/>
      </w:tblGrid>
      <w:tr w:rsidR="00725F17" w:rsidRPr="006A50D8" w:rsidTr="006A50D8">
        <w:trPr>
          <w:jc w:val="center"/>
        </w:trPr>
        <w:tc>
          <w:tcPr>
            <w:tcW w:w="3747" w:type="dxa"/>
            <w:shd w:val="clear" w:color="auto" w:fill="auto"/>
          </w:tcPr>
          <w:p w:rsidR="00725F17" w:rsidRPr="006A50D8" w:rsidRDefault="00920732" w:rsidP="006A50D8">
            <w:pPr>
              <w:jc w:val="center"/>
              <w:textAlignment w:val="baseline"/>
              <w:rPr>
                <w:rFonts w:ascii="Times New Roman" w:hAnsi="Times New Roman"/>
                <w:noProof/>
                <w:sz w:val="20"/>
              </w:rPr>
            </w:pPr>
            <w:r w:rsidRPr="006A50D8">
              <w:rPr>
                <w:rFonts w:ascii="Times New Roman" w:hAnsi="Times New Roman"/>
                <w:noProof/>
                <w:sz w:val="20"/>
              </w:rPr>
              <w:pict>
                <v:shape id="image-3" o:spid="_x0000_i1034" type="#_x0000_t75" alt="Фрезерование кармана с островами на сферической поверхности" style="width:173.25pt;height:121.5pt;visibility:visible">
                  <v:imagedata r:id="rId25" o:title="Фрезерование кармана с островами на сферической поверхности"/>
                </v:shape>
              </w:pict>
            </w:r>
          </w:p>
          <w:p w:rsidR="00E07519" w:rsidRPr="006A50D8" w:rsidRDefault="00E07519" w:rsidP="006A50D8">
            <w:pPr>
              <w:jc w:val="center"/>
              <w:textAlignment w:val="baseline"/>
              <w:rPr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</w:pPr>
          </w:p>
          <w:p w:rsidR="00E07519" w:rsidRPr="00E07519" w:rsidRDefault="00E07519" w:rsidP="006A50D8">
            <w:pPr>
              <w:pStyle w:val="ae"/>
            </w:pPr>
            <w:r w:rsidRPr="006A50D8">
              <w:rPr>
                <w:bdr w:val="none" w:sz="0" w:space="0" w:color="auto" w:frame="1"/>
              </w:rPr>
              <w:t>Обработка кармана с двумя островами на сферической поверхности</w:t>
            </w:r>
          </w:p>
        </w:tc>
        <w:tc>
          <w:tcPr>
            <w:tcW w:w="3590" w:type="dxa"/>
            <w:shd w:val="clear" w:color="auto" w:fill="auto"/>
          </w:tcPr>
          <w:p w:rsidR="00725F17" w:rsidRPr="006A50D8" w:rsidRDefault="00920732" w:rsidP="006A50D8">
            <w:pPr>
              <w:jc w:val="center"/>
              <w:textAlignment w:val="baseline"/>
              <w:rPr>
                <w:rFonts w:ascii="Times New Roman" w:hAnsi="Times New Roman"/>
                <w:noProof/>
                <w:sz w:val="20"/>
              </w:rPr>
            </w:pPr>
            <w:r w:rsidRPr="006F2DB6">
              <w:rPr>
                <w:noProof/>
              </w:rPr>
              <w:pict>
                <v:shape id="_x0000_i1035" type="#_x0000_t75" alt="Моделирование 3D-обработки прессформы для донышка контейнера" style="width:178.5pt;height:120.75pt;visibility:visible">
                  <v:imagedata r:id="rId26" o:title="Моделирование 3D-обработки прессформы для донышка контейнера"/>
                </v:shape>
              </w:pict>
            </w:r>
          </w:p>
          <w:p w:rsidR="00F068AD" w:rsidRDefault="00F068AD" w:rsidP="00F068AD">
            <w:pPr>
              <w:jc w:val="center"/>
              <w:textAlignment w:val="baseline"/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</w:pPr>
          </w:p>
          <w:p w:rsidR="00E07519" w:rsidRPr="001F6E9D" w:rsidRDefault="001C41B8" w:rsidP="001F6E9D">
            <w:pPr>
              <w:jc w:val="center"/>
              <w:textAlignment w:val="baseline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>Обработка п</w:t>
            </w:r>
            <w:r w:rsidRPr="001C41B8"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>рессформ</w:t>
            </w:r>
            <w:r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>ы</w:t>
            </w:r>
            <w:r w:rsidRPr="001C41B8"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 xml:space="preserve"> для контейнера</w:t>
            </w:r>
            <w:r w:rsidR="001F6E9D"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 xml:space="preserve">. Модель получена из </w:t>
            </w:r>
            <w:r w:rsidR="001F6E9D">
              <w:rPr>
                <w:rFonts w:ascii="Times New Roman" w:hAnsi="Times New Roman"/>
                <w:i/>
                <w:sz w:val="20"/>
                <w:bdr w:val="none" w:sz="0" w:space="0" w:color="auto" w:frame="1"/>
                <w:lang w:val="en-US"/>
              </w:rPr>
              <w:t>Solidworks</w:t>
            </w:r>
            <w:r w:rsidR="001F6E9D">
              <w:rPr>
                <w:rFonts w:ascii="Times New Roman" w:hAnsi="Times New Roman"/>
                <w:i/>
                <w:sz w:val="20"/>
                <w:bdr w:val="none" w:sz="0" w:space="0" w:color="auto" w:frame="1"/>
              </w:rPr>
              <w:t>.</w:t>
            </w:r>
          </w:p>
        </w:tc>
        <w:tc>
          <w:tcPr>
            <w:tcW w:w="3499" w:type="dxa"/>
            <w:shd w:val="clear" w:color="auto" w:fill="auto"/>
          </w:tcPr>
          <w:p w:rsidR="00725F17" w:rsidRPr="006A50D8" w:rsidRDefault="00725F17" w:rsidP="006A50D8">
            <w:pPr>
              <w:jc w:val="center"/>
              <w:textAlignment w:val="baseline"/>
              <w:rPr>
                <w:rFonts w:ascii="Times New Roman" w:hAnsi="Times New Roman"/>
                <w:noProof/>
                <w:sz w:val="20"/>
              </w:rPr>
            </w:pPr>
            <w:r w:rsidRPr="006A50D8">
              <w:rPr>
                <w:rFonts w:ascii="Times New Roman" w:hAnsi="Times New Roman"/>
                <w:noProof/>
                <w:sz w:val="20"/>
              </w:rPr>
              <w:pict>
                <v:shape id="_x0000_i1036" type="#_x0000_t75" alt="3D-обработка прессформы для вешалок" style="width:162pt;height:117pt;visibility:visible">
                  <v:imagedata r:id="rId27" o:title="3D-обработка прессформы для вешалок"/>
                </v:shape>
              </w:pict>
            </w:r>
          </w:p>
          <w:p w:rsidR="001F6E9D" w:rsidRDefault="001F6E9D" w:rsidP="001F6E9D">
            <w:pPr>
              <w:jc w:val="center"/>
              <w:textAlignment w:val="baseline"/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</w:pPr>
          </w:p>
          <w:p w:rsidR="00E07519" w:rsidRDefault="001C41B8" w:rsidP="001F6E9D">
            <w:pPr>
              <w:jc w:val="center"/>
              <w:textAlignment w:val="baseline"/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О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бработк</w:t>
            </w:r>
            <w:r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а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 3D-поверхност</w:t>
            </w:r>
            <w:r w:rsid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и,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 получ</w:t>
            </w:r>
            <w:r w:rsid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енной</w:t>
            </w:r>
            <w:r w:rsidR="001F6E9D" w:rsidRP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 </w:t>
            </w:r>
            <w:r w:rsid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в Тиграсе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 скольжением </w:t>
            </w:r>
            <w:r w:rsid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сечения канавок по 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контурам</w:t>
            </w:r>
            <w:r w:rsidR="001F6E9D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 xml:space="preserve"> вешалок</w:t>
            </w:r>
            <w:r w:rsidR="00E07519" w:rsidRPr="006A50D8">
              <w:rPr>
                <w:rFonts w:ascii="Times New Roman" w:hAnsi="Times New Roman"/>
                <w:i/>
                <w:iCs/>
                <w:color w:val="000000"/>
                <w:sz w:val="20"/>
                <w:bdr w:val="none" w:sz="0" w:space="0" w:color="auto" w:frame="1"/>
              </w:rPr>
              <w:t>.</w:t>
            </w:r>
          </w:p>
          <w:p w:rsidR="001F6E9D" w:rsidRPr="006A50D8" w:rsidRDefault="001F6E9D" w:rsidP="001F6E9D">
            <w:pPr>
              <w:jc w:val="center"/>
              <w:textAlignment w:val="baseline"/>
              <w:rPr>
                <w:rFonts w:ascii="Times New Roman" w:hAnsi="Times New Roman"/>
                <w:sz w:val="20"/>
              </w:rPr>
            </w:pPr>
          </w:p>
        </w:tc>
      </w:tr>
    </w:tbl>
    <w:p w:rsidR="009A550A" w:rsidRPr="009A550A" w:rsidRDefault="009A550A" w:rsidP="00DF15C4">
      <w:pPr>
        <w:jc w:val="both"/>
        <w:textAlignment w:val="baseline"/>
        <w:rPr>
          <w:rFonts w:ascii="Times New Roman" w:hAnsi="Times New Roman"/>
          <w:b/>
          <w:color w:val="000000"/>
          <w:spacing w:val="40"/>
          <w:sz w:val="20"/>
          <w:bdr w:val="none" w:sz="0" w:space="0" w:color="auto" w:frame="1"/>
        </w:rPr>
      </w:pPr>
      <w:r w:rsidRPr="009A550A">
        <w:rPr>
          <w:rFonts w:ascii="Times New Roman" w:hAnsi="Times New Roman"/>
          <w:b/>
          <w:color w:val="000000"/>
          <w:spacing w:val="40"/>
          <w:sz w:val="20"/>
          <w:bdr w:val="none" w:sz="0" w:space="0" w:color="auto" w:frame="1"/>
        </w:rPr>
        <w:t>ТОКАРНЫЙ МОДУЛЬ</w:t>
      </w:r>
    </w:p>
    <w:p w:rsidR="009A550A" w:rsidRPr="009A550A" w:rsidRDefault="009A550A" w:rsidP="009C3269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  <w:bdr w:val="none" w:sz="0" w:space="0" w:color="auto" w:frame="1"/>
        </w:rPr>
      </w:pPr>
    </w:p>
    <w:p w:rsidR="009A550A" w:rsidRDefault="009A550A" w:rsidP="009C3269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  <w:bdr w:val="none" w:sz="0" w:space="0" w:color="auto" w:frame="1"/>
        </w:rPr>
      </w:pPr>
      <w:r w:rsidRPr="009A550A">
        <w:rPr>
          <w:rFonts w:ascii="Times New Roman" w:hAnsi="Times New Roman"/>
          <w:color w:val="000000"/>
          <w:sz w:val="20"/>
          <w:bdr w:val="none" w:sz="0" w:space="0" w:color="auto" w:frame="1"/>
        </w:rPr>
        <w:t>В токарном</w:t>
      </w:r>
      <w:r w:rsidRPr="009A550A">
        <w:rPr>
          <w:rStyle w:val="apple-converted-space"/>
          <w:rFonts w:ascii="Times New Roman" w:hAnsi="Times New Roman"/>
          <w:b/>
          <w:bCs/>
          <w:color w:val="000000"/>
          <w:sz w:val="20"/>
          <w:bdr w:val="none" w:sz="0" w:space="0" w:color="auto" w:frame="1"/>
        </w:rPr>
        <w:t> </w:t>
      </w:r>
      <w:r w:rsidRPr="009A550A">
        <w:rPr>
          <w:rFonts w:ascii="Times New Roman" w:hAnsi="Times New Roman"/>
          <w:color w:val="000000"/>
          <w:sz w:val="20"/>
          <w:bdr w:val="none" w:sz="0" w:space="0" w:color="auto" w:frame="1"/>
        </w:rPr>
        <w:t xml:space="preserve">модуле проектируется обработка на токарных станках и токарно-фрезерных обрабатывающих центрах, включая станки с соосными </w:t>
      </w:r>
      <w:r w:rsidR="00411837">
        <w:rPr>
          <w:rFonts w:ascii="Times New Roman" w:hAnsi="Times New Roman"/>
          <w:color w:val="000000"/>
          <w:sz w:val="20"/>
          <w:bdr w:val="none" w:sz="0" w:space="0" w:color="auto" w:frame="1"/>
        </w:rPr>
        <w:t>противо</w:t>
      </w:r>
      <w:r w:rsidRPr="009A550A">
        <w:rPr>
          <w:rFonts w:ascii="Times New Roman" w:hAnsi="Times New Roman"/>
          <w:color w:val="000000"/>
          <w:sz w:val="20"/>
          <w:bdr w:val="none" w:sz="0" w:space="0" w:color="auto" w:frame="1"/>
        </w:rPr>
        <w:t>шпинделями. В Тиграсе имеются все необходимые автоматические циклы, учитывающие и форму заготовки, и форму инструмента.</w:t>
      </w:r>
    </w:p>
    <w:tbl>
      <w:tblPr>
        <w:tblW w:w="10776" w:type="dxa"/>
        <w:jc w:val="center"/>
        <w:tblLook w:val="04A0" w:firstRow="1" w:lastRow="0" w:firstColumn="1" w:lastColumn="0" w:noHBand="0" w:noVBand="1"/>
      </w:tblPr>
      <w:tblGrid>
        <w:gridCol w:w="3044"/>
        <w:gridCol w:w="2280"/>
        <w:gridCol w:w="3020"/>
        <w:gridCol w:w="2432"/>
      </w:tblGrid>
      <w:tr w:rsidR="00E943E5" w:rsidRPr="006A50D8" w:rsidTr="006A50D8">
        <w:trPr>
          <w:jc w:val="center"/>
        </w:trPr>
        <w:tc>
          <w:tcPr>
            <w:tcW w:w="2913" w:type="dxa"/>
            <w:shd w:val="clear" w:color="auto" w:fill="auto"/>
          </w:tcPr>
          <w:p w:rsidR="00E943E5" w:rsidRPr="006A50D8" w:rsidRDefault="00E943E5" w:rsidP="006A50D8">
            <w:pPr>
              <w:jc w:val="right"/>
              <w:textAlignment w:val="baseline"/>
              <w:rPr>
                <w:rFonts w:ascii="Times New Roman" w:hAnsi="Times New Roman"/>
                <w:color w:val="000000"/>
                <w:sz w:val="20"/>
                <w:bdr w:val="none" w:sz="0" w:space="0" w:color="auto" w:frame="1"/>
              </w:rPr>
            </w:pPr>
            <w:r w:rsidRPr="006F2DB6">
              <w:rPr>
                <w:noProof/>
              </w:rPr>
              <w:pict>
                <v:shape id="image-11" o:spid="_x0000_i1037" type="#_x0000_t75" alt="Траектория токарной обработки в CAM-системе Тиграс" style="width:141.75pt;height:118.5pt;visibility:visible">
                  <v:imagedata r:id="rId28" o:title="Траектория токарной обработки в CAM-системе Тиграс"/>
                </v:shape>
              </w:pict>
            </w:r>
          </w:p>
        </w:tc>
        <w:tc>
          <w:tcPr>
            <w:tcW w:w="2411" w:type="dxa"/>
            <w:shd w:val="clear" w:color="auto" w:fill="auto"/>
          </w:tcPr>
          <w:p w:rsidR="00E943E5" w:rsidRPr="006A50D8" w:rsidRDefault="00E943E5" w:rsidP="006A50D8">
            <w:pPr>
              <w:textAlignment w:val="baseline"/>
              <w:rPr>
                <w:rFonts w:ascii="Times New Roman" w:hAnsi="Times New Roman"/>
                <w:color w:val="000000"/>
                <w:sz w:val="20"/>
                <w:bdr w:val="none" w:sz="0" w:space="0" w:color="auto" w:frame="1"/>
              </w:rPr>
            </w:pPr>
            <w:r>
              <w:fldChar w:fldCharType="begin"/>
            </w:r>
            <w:r>
              <w:instrText xml:space="preserve"> INCLUDEPICTURE "http://127.0.0.1:8081/-x5unskey-j067q0fu-n2d3e6or6sp7jpcv96sjjw3oqx15vfu6.png" \* MERGEFORMATINET </w:instrText>
            </w:r>
            <w:r>
              <w:fldChar w:fldCharType="separate"/>
            </w:r>
            <w:r>
              <w:pict>
                <v:shape id="image-12" o:spid="_x0000_i1038" type="#_x0000_t75" alt="Моделирование токарной обработки" style="width:103.5pt;height:117.75pt">
                  <v:imagedata r:id="rId29" r:href="rId30"/>
                </v:shape>
              </w:pict>
            </w:r>
            <w:r>
              <w:fldChar w:fldCharType="end"/>
            </w:r>
          </w:p>
        </w:tc>
        <w:tc>
          <w:tcPr>
            <w:tcW w:w="3020" w:type="dxa"/>
            <w:shd w:val="clear" w:color="auto" w:fill="auto"/>
          </w:tcPr>
          <w:p w:rsidR="00E943E5" w:rsidRPr="006A50D8" w:rsidRDefault="00E943E5" w:rsidP="006A50D8">
            <w:pPr>
              <w:jc w:val="right"/>
              <w:textAlignment w:val="baseline"/>
              <w:rPr>
                <w:rFonts w:ascii="Times New Roman" w:hAnsi="Times New Roman"/>
                <w:color w:val="000000"/>
                <w:sz w:val="20"/>
                <w:bdr w:val="none" w:sz="0" w:space="0" w:color="auto" w:frame="1"/>
              </w:rPr>
            </w:pPr>
            <w:r>
              <w:fldChar w:fldCharType="begin"/>
            </w:r>
            <w:r>
              <w:instrText xml:space="preserve"> INCLUDEPICTURE "http://127.0.0.1:8081/-x5unskey-v5m69z1j-8r3vg8wonqv0spcmziyloldazoe0smoj.png" \* MERGEFORMATINET </w:instrText>
            </w:r>
            <w:r>
              <w:fldChar w:fldCharType="separate"/>
            </w:r>
            <w:r>
              <w:pict>
                <v:shape id="image-13" o:spid="_x0000_i1039" type="#_x0000_t75" alt="Траектория токарной обработки крыльчатки на токарно-фрезерном станке" style="width:140.25pt;height:101.25pt">
                  <v:imagedata r:id="rId31" r:href="rId32"/>
                </v:shape>
              </w:pict>
            </w:r>
            <w:r>
              <w:fldChar w:fldCharType="end"/>
            </w:r>
          </w:p>
        </w:tc>
        <w:tc>
          <w:tcPr>
            <w:tcW w:w="2432" w:type="dxa"/>
            <w:shd w:val="clear" w:color="auto" w:fill="auto"/>
          </w:tcPr>
          <w:p w:rsidR="00E943E5" w:rsidRPr="006A50D8" w:rsidRDefault="00E943E5" w:rsidP="006A50D8">
            <w:pPr>
              <w:textAlignment w:val="baseline"/>
              <w:rPr>
                <w:rFonts w:ascii="Times New Roman" w:hAnsi="Times New Roman"/>
                <w:color w:val="000000"/>
                <w:sz w:val="20"/>
                <w:bdr w:val="none" w:sz="0" w:space="0" w:color="auto" w:frame="1"/>
              </w:rPr>
            </w:pPr>
            <w:r>
              <w:fldChar w:fldCharType="begin"/>
            </w:r>
            <w:r>
              <w:instrText xml:space="preserve"> INCLUDEPICTURE "http://127.0.0.1:8081/-x5unskey-bvuz93w0-hadkl1s5xxdld89pyogqw71um8hx5x3w.png" \* MERGEFORMATINET </w:instrText>
            </w:r>
            <w:r>
              <w:fldChar w:fldCharType="separate"/>
            </w:r>
            <w:r>
              <w:pict>
                <v:shape id="image-14" o:spid="_x0000_i1040" type="#_x0000_t75" alt="Крыльчатка, обработанная на токарно-фрезерном станке" style="width:111pt;height:102.75pt">
                  <v:imagedata r:id="rId33" r:href="rId34"/>
                </v:shape>
              </w:pict>
            </w:r>
            <w:r>
              <w:fldChar w:fldCharType="end"/>
            </w:r>
          </w:p>
        </w:tc>
      </w:tr>
    </w:tbl>
    <w:p w:rsidR="009A550A" w:rsidRDefault="009A550A" w:rsidP="009C3269">
      <w:pPr>
        <w:ind w:firstLine="284"/>
        <w:jc w:val="both"/>
        <w:textAlignment w:val="baseline"/>
        <w:rPr>
          <w:rFonts w:ascii="Times New Roman" w:hAnsi="Times New Roman"/>
          <w:color w:val="000000"/>
          <w:sz w:val="20"/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7184"/>
      </w:tblGrid>
      <w:tr w:rsidR="00E943E5" w:rsidRPr="006A50D8" w:rsidTr="006A50D8">
        <w:tc>
          <w:tcPr>
            <w:tcW w:w="3652" w:type="dxa"/>
            <w:shd w:val="clear" w:color="auto" w:fill="auto"/>
          </w:tcPr>
          <w:p w:rsidR="00BB024A" w:rsidRDefault="00BB024A" w:rsidP="00411837">
            <w:pPr>
              <w:pStyle w:val="100"/>
            </w:pPr>
          </w:p>
          <w:p w:rsidR="00F406B4" w:rsidRDefault="00F406B4" w:rsidP="00411837">
            <w:pPr>
              <w:pStyle w:val="100"/>
            </w:pPr>
          </w:p>
          <w:p w:rsidR="00DF15C4" w:rsidRPr="00DF15C4" w:rsidRDefault="00E943E5" w:rsidP="00411837">
            <w:pPr>
              <w:pStyle w:val="100"/>
            </w:pPr>
            <w:r w:rsidRPr="00DF15C4">
              <w:t>Плоскоконтурный </w:t>
            </w:r>
            <w:r w:rsidR="00BB024A">
              <w:br/>
            </w:r>
            <w:r w:rsidRPr="00DF15C4">
              <w:t>модуль</w:t>
            </w:r>
          </w:p>
          <w:p w:rsidR="00DF15C4" w:rsidRPr="006A50D8" w:rsidRDefault="00DF15C4" w:rsidP="00411837">
            <w:pPr>
              <w:pStyle w:val="afe"/>
            </w:pPr>
          </w:p>
          <w:p w:rsidR="00E943E5" w:rsidRPr="00E943E5" w:rsidRDefault="00E943E5" w:rsidP="006A50D8">
            <w:pPr>
              <w:pStyle w:val="ad"/>
            </w:pPr>
            <w:r w:rsidRPr="006A50D8">
              <w:rPr>
                <w:bdr w:val="none" w:sz="0" w:space="0" w:color="auto" w:frame="1"/>
              </w:rPr>
              <w:t>обеспечивает подготовку управляющих программ для разнообразных</w:t>
            </w:r>
            <w:r w:rsidR="00BB024A" w:rsidRPr="006A50D8">
              <w:rPr>
                <w:bdr w:val="none" w:sz="0" w:space="0" w:color="auto" w:frame="1"/>
              </w:rPr>
              <w:t xml:space="preserve"> </w:t>
            </w:r>
            <w:r w:rsidRPr="006A50D8">
              <w:rPr>
                <w:bdr w:val="none" w:sz="0" w:space="0" w:color="auto" w:frame="1"/>
              </w:rPr>
              <w:t>двухкоординатых станков типа проволочных</w:t>
            </w:r>
            <w:r w:rsidR="00BB024A" w:rsidRPr="006A50D8">
              <w:rPr>
                <w:bdr w:val="none" w:sz="0" w:space="0" w:color="auto" w:frame="1"/>
              </w:rPr>
              <w:t xml:space="preserve"> </w:t>
            </w:r>
            <w:r w:rsidRPr="006A50D8">
              <w:rPr>
                <w:bdr w:val="none" w:sz="0" w:space="0" w:color="auto" w:frame="1"/>
              </w:rPr>
              <w:t>электроэрозионных,</w:t>
            </w:r>
            <w:r w:rsidR="00BB024A" w:rsidRPr="006A50D8">
              <w:rPr>
                <w:bdr w:val="none" w:sz="0" w:space="0" w:color="auto" w:frame="1"/>
              </w:rPr>
              <w:t xml:space="preserve"> </w:t>
            </w:r>
            <w:r w:rsidRPr="006A50D8">
              <w:rPr>
                <w:bdr w:val="none" w:sz="0" w:space="0" w:color="auto" w:frame="1"/>
              </w:rPr>
              <w:t>лазерных, газорезательных, гидроабразивных, а также для 4-координатных электроэрозионных станков с управляемым наклоном проволоки.</w:t>
            </w:r>
          </w:p>
          <w:p w:rsidR="00E943E5" w:rsidRPr="00E943E5" w:rsidRDefault="00E943E5" w:rsidP="00411837">
            <w:pPr>
              <w:pStyle w:val="afe"/>
            </w:pPr>
          </w:p>
          <w:p w:rsidR="00E943E5" w:rsidRPr="00E943E5" w:rsidRDefault="00E943E5" w:rsidP="00BB024A">
            <w:r w:rsidRPr="00E943E5">
              <w:fldChar w:fldCharType="begin"/>
            </w:r>
            <w:r w:rsidRPr="00E943E5">
              <w:instrText xml:space="preserve"> INCLUDEPICTURE "http://127.0.0.1:8081/-x5unskey-893k01lr-gr7yrtc0usg459xexqdpadhkaz4vvih8.png" \* MERGEFORMATINET </w:instrText>
            </w:r>
            <w:r w:rsidRPr="00E943E5">
              <w:fldChar w:fldCharType="separate"/>
            </w:r>
            <w:r w:rsidR="00BB024A" w:rsidRPr="00E943E5">
              <w:pict>
                <v:shape id="_x0000_i1041" type="#_x0000_t75" alt="4-координатная обработка на проволочном электроэрозионном станке" style="width:167.25pt;height:100.5pt">
                  <v:imagedata r:id="rId35" r:href="rId36"/>
                </v:shape>
              </w:pict>
            </w:r>
            <w:r w:rsidRPr="00E943E5">
              <w:fldChar w:fldCharType="end"/>
            </w:r>
          </w:p>
          <w:p w:rsidR="00E943E5" w:rsidRPr="006A50D8" w:rsidRDefault="00E943E5" w:rsidP="00411837">
            <w:pPr>
              <w:pStyle w:val="afe"/>
            </w:pPr>
          </w:p>
        </w:tc>
        <w:tc>
          <w:tcPr>
            <w:tcW w:w="7184" w:type="dxa"/>
            <w:shd w:val="clear" w:color="auto" w:fill="auto"/>
          </w:tcPr>
          <w:p w:rsidR="00F406B4" w:rsidRPr="006A50D8" w:rsidRDefault="00F406B4" w:rsidP="00411837">
            <w:pPr>
              <w:pStyle w:val="100"/>
            </w:pPr>
          </w:p>
          <w:p w:rsidR="00DF15C4" w:rsidRPr="006A50D8" w:rsidRDefault="00E943E5" w:rsidP="00411837">
            <w:pPr>
              <w:pStyle w:val="100"/>
            </w:pPr>
            <w:r w:rsidRPr="006A50D8">
              <w:t>Координатно-штамповочный модуль</w:t>
            </w:r>
          </w:p>
          <w:p w:rsidR="00DF15C4" w:rsidRPr="006A50D8" w:rsidRDefault="00DF15C4" w:rsidP="00411837">
            <w:pPr>
              <w:pStyle w:val="afe"/>
            </w:pPr>
          </w:p>
          <w:p w:rsidR="00E943E5" w:rsidRPr="00E943E5" w:rsidRDefault="00E943E5" w:rsidP="006A50D8">
            <w:pPr>
              <w:pStyle w:val="ad"/>
            </w:pPr>
            <w:r w:rsidRPr="006A50D8">
              <w:rPr>
                <w:bdr w:val="none" w:sz="0" w:space="0" w:color="auto" w:frame="1"/>
              </w:rPr>
              <w:t>предназначен для дыропробивных станков, в т</w:t>
            </w:r>
            <w:r w:rsidR="00BB024A" w:rsidRPr="006A50D8">
              <w:rPr>
                <w:bdr w:val="none" w:sz="0" w:space="0" w:color="auto" w:frame="1"/>
              </w:rPr>
              <w:t>.</w:t>
            </w:r>
            <w:r w:rsidRPr="006A50D8">
              <w:rPr>
                <w:bdr w:val="none" w:sz="0" w:space="0" w:color="auto" w:frame="1"/>
              </w:rPr>
              <w:t>ч</w:t>
            </w:r>
            <w:r w:rsidR="00BB024A" w:rsidRPr="006A50D8">
              <w:rPr>
                <w:bdr w:val="none" w:sz="0" w:space="0" w:color="auto" w:frame="1"/>
              </w:rPr>
              <w:t>.</w:t>
            </w:r>
            <w:r w:rsidRPr="006A50D8">
              <w:rPr>
                <w:bdr w:val="none" w:sz="0" w:space="0" w:color="auto" w:frame="1"/>
              </w:rPr>
              <w:t xml:space="preserve"> с управляемым поворотом пуансонов и всевозможными вспомогательными обрабатывающими головками.</w:t>
            </w:r>
          </w:p>
          <w:p w:rsidR="00E943E5" w:rsidRPr="00E943E5" w:rsidRDefault="00E943E5" w:rsidP="006A50D8">
            <w:pPr>
              <w:jc w:val="center"/>
            </w:pPr>
            <w:r w:rsidRPr="00E943E5">
              <w:fldChar w:fldCharType="begin"/>
            </w:r>
            <w:r w:rsidRPr="00E943E5">
              <w:instrText xml:space="preserve"> INCLUDEPICTURE "http://127.0.0.1:8081/-x5unskey-hub5sxtc-ux9fcu2ssr7jvotfgk6vpiahrqlfxlom.png" \* MERGEFORMATINET </w:instrText>
            </w:r>
            <w:r w:rsidRPr="00E943E5">
              <w:fldChar w:fldCharType="separate"/>
            </w:r>
            <w:r w:rsidR="00BB024A" w:rsidRPr="00E943E5">
              <w:pict>
                <v:shape id="image-9" o:spid="_x0000_i1042" type="#_x0000_t75" alt="Моделирование обработки листового изделия на координатно-штамповочном станке с фрезерной головкой" style="width:170.25pt;height:108.75pt">
                  <v:imagedata r:id="rId37" r:href="rId38"/>
                </v:shape>
              </w:pict>
            </w:r>
            <w:r w:rsidRPr="00E943E5">
              <w:fldChar w:fldCharType="end"/>
            </w:r>
            <w:r w:rsidRPr="00E943E5">
              <w:t> </w:t>
            </w:r>
            <w:r w:rsidRPr="00E943E5">
              <w:fldChar w:fldCharType="begin"/>
            </w:r>
            <w:r w:rsidRPr="00E943E5">
              <w:instrText xml:space="preserve"> INCLUDEPICTURE "http://127.0.0.1:8081/-x5unskey-34exh45l-xjeomngejeyt967nekx49t5bmrol8nu6.png" \* MERGEFORMATINET </w:instrText>
            </w:r>
            <w:r w:rsidRPr="00E943E5">
              <w:fldChar w:fldCharType="separate"/>
            </w:r>
            <w:r w:rsidR="00BB024A" w:rsidRPr="00E943E5">
              <w:pict>
                <v:shape id="image-10" o:spid="_x0000_i1043" type="#_x0000_t75" style="width:170.25pt;height:111.75pt">
                  <v:imagedata r:id="rId39" r:href="rId40"/>
                </v:shape>
              </w:pict>
            </w:r>
            <w:r w:rsidRPr="00E943E5">
              <w:fldChar w:fldCharType="end"/>
            </w:r>
          </w:p>
          <w:p w:rsidR="00E943E5" w:rsidRPr="00E943E5" w:rsidRDefault="00E943E5" w:rsidP="00411837">
            <w:pPr>
              <w:pStyle w:val="afe"/>
            </w:pPr>
          </w:p>
          <w:p w:rsidR="00E943E5" w:rsidRPr="00E943E5" w:rsidRDefault="00E943E5" w:rsidP="004E6F9F">
            <w:r w:rsidRPr="006A50D8">
              <w:rPr>
                <w:bdr w:val="none" w:sz="0" w:space="0" w:color="auto" w:frame="1"/>
              </w:rPr>
              <w:t>Режимы работы штамповочного модуля:</w:t>
            </w:r>
          </w:p>
          <w:p w:rsidR="00E943E5" w:rsidRPr="00E943E5" w:rsidRDefault="00E943E5" w:rsidP="00257A24">
            <w:pPr>
              <w:pStyle w:val="afe"/>
              <w:numPr>
                <w:ilvl w:val="0"/>
                <w:numId w:val="10"/>
              </w:numPr>
              <w:ind w:left="174" w:hanging="174"/>
              <w:jc w:val="left"/>
            </w:pPr>
            <w:r w:rsidRPr="006A50D8">
              <w:t xml:space="preserve">Автоматический. Подбор инструментов, выбор последовательности переходов и оптимизацию траекторий выполняет система. </w:t>
            </w:r>
            <w:r w:rsidR="00BB024A" w:rsidRPr="006A50D8">
              <w:t>Т</w:t>
            </w:r>
            <w:r w:rsidRPr="006A50D8">
              <w:t>ехнолог мож</w:t>
            </w:r>
            <w:r w:rsidR="00BB024A" w:rsidRPr="006A50D8">
              <w:t>е</w:t>
            </w:r>
            <w:r w:rsidRPr="006A50D8">
              <w:t>т внести коррективы в автоматически рассчитанную технологию обработки.</w:t>
            </w:r>
          </w:p>
          <w:p w:rsidR="00E943E5" w:rsidRPr="00E943E5" w:rsidRDefault="00E943E5" w:rsidP="00257A24">
            <w:pPr>
              <w:pStyle w:val="afe"/>
              <w:numPr>
                <w:ilvl w:val="0"/>
                <w:numId w:val="10"/>
              </w:numPr>
              <w:ind w:left="174" w:hanging="174"/>
              <w:jc w:val="left"/>
            </w:pPr>
            <w:r w:rsidRPr="006A50D8">
              <w:t>Полуавтоматический интерактивный. Инструменты и последовательность их применения определяет пользователь.</w:t>
            </w:r>
          </w:p>
          <w:p w:rsidR="00E943E5" w:rsidRPr="00E943E5" w:rsidRDefault="00E943E5" w:rsidP="00257A24">
            <w:pPr>
              <w:pStyle w:val="afe"/>
              <w:numPr>
                <w:ilvl w:val="0"/>
                <w:numId w:val="10"/>
              </w:numPr>
              <w:ind w:left="174" w:hanging="174"/>
              <w:jc w:val="left"/>
            </w:pPr>
            <w:r w:rsidRPr="006A50D8">
              <w:t xml:space="preserve">Ручной. </w:t>
            </w:r>
            <w:r w:rsidR="00257A24">
              <w:t>О</w:t>
            </w:r>
            <w:r w:rsidRPr="006A50D8">
              <w:t>бработк</w:t>
            </w:r>
            <w:r w:rsidR="00257A24">
              <w:t>а</w:t>
            </w:r>
            <w:r w:rsidR="004E6F9F">
              <w:t xml:space="preserve"> выполняется</w:t>
            </w:r>
            <w:r w:rsidRPr="006A50D8">
              <w:t xml:space="preserve"> по явно заданным координатам.</w:t>
            </w:r>
          </w:p>
          <w:p w:rsidR="00E943E5" w:rsidRPr="006A50D8" w:rsidRDefault="00E943E5" w:rsidP="00411837">
            <w:pPr>
              <w:pStyle w:val="afe"/>
            </w:pPr>
          </w:p>
        </w:tc>
      </w:tr>
    </w:tbl>
    <w:p w:rsidR="008C5079" w:rsidRPr="008C5079" w:rsidRDefault="008C5079" w:rsidP="008C5079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5766"/>
      </w:tblGrid>
      <w:tr w:rsidR="00F068AD" w:rsidRPr="00411837" w:rsidTr="008C5079">
        <w:tc>
          <w:tcPr>
            <w:tcW w:w="5070" w:type="dxa"/>
            <w:shd w:val="clear" w:color="auto" w:fill="auto"/>
          </w:tcPr>
          <w:p w:rsidR="00F068AD" w:rsidRPr="006E2E7B" w:rsidRDefault="00F068AD" w:rsidP="00411837">
            <w:pPr>
              <w:pStyle w:val="100"/>
              <w:rPr>
                <w:noProof/>
              </w:rPr>
            </w:pPr>
            <w:r>
              <w:rPr>
                <w:noProof/>
              </w:rPr>
              <w:lastRenderedPageBreak/>
              <w:t xml:space="preserve">импорт графики из </w:t>
            </w:r>
            <w:r w:rsidRPr="008C5079">
              <w:rPr>
                <w:noProof/>
                <w:lang w:val="en-US"/>
              </w:rPr>
              <w:t>cad</w:t>
            </w:r>
          </w:p>
          <w:p w:rsidR="00F068AD" w:rsidRDefault="00F068AD" w:rsidP="00F068AD">
            <w:pPr>
              <w:pStyle w:val="ad"/>
            </w:pPr>
          </w:p>
          <w:p w:rsidR="00F068AD" w:rsidRPr="005F6765" w:rsidRDefault="00F068AD" w:rsidP="00F068AD">
            <w:pPr>
              <w:pStyle w:val="ad"/>
            </w:pPr>
            <w:r w:rsidRPr="005F6765">
              <w:t>Электронные чертежи и модели передаются в Тиграс из любой CAD-системы</w:t>
            </w:r>
            <w:r w:rsidR="006E2E7B">
              <w:t xml:space="preserve"> в виде линий, тел и поверхностей </w:t>
            </w:r>
            <w:r w:rsidRPr="005F6765">
              <w:t>3D (NURBS).</w:t>
            </w:r>
          </w:p>
          <w:p w:rsidR="00F068AD" w:rsidRDefault="006E2E7B" w:rsidP="00F068AD">
            <w:pPr>
              <w:pStyle w:val="ad"/>
            </w:pPr>
            <w:r w:rsidRPr="006E2E7B">
              <w:t>В случае ошибок конструктора (несоответствие проставленных размеров линиям чертежа, наложение линий и поверхностей, их нестыковка и т. д.) графический редактор Тиграса позволяет корректировать полученные из CAD данные.</w:t>
            </w:r>
          </w:p>
          <w:p w:rsidR="006E2E7B" w:rsidRDefault="006E2E7B" w:rsidP="00F068AD">
            <w:pPr>
              <w:pStyle w:val="ad"/>
            </w:pPr>
          </w:p>
          <w:p w:rsidR="006E2E7B" w:rsidRDefault="006E2E7B" w:rsidP="00F068AD">
            <w:pPr>
              <w:pStyle w:val="ad"/>
            </w:pPr>
          </w:p>
          <w:p w:rsidR="006E2E7B" w:rsidRPr="006E2E7B" w:rsidRDefault="006E2E7B" w:rsidP="006E2E7B">
            <w:pPr>
              <w:pStyle w:val="100"/>
              <w:rPr>
                <w:noProof/>
              </w:rPr>
            </w:pPr>
            <w:r w:rsidRPr="00411837">
              <w:t>3</w:t>
            </w:r>
            <w:r w:rsidRPr="008C5079">
              <w:rPr>
                <w:lang w:val="en-US"/>
              </w:rPr>
              <w:t>D</w:t>
            </w:r>
            <w:r w:rsidRPr="00411837">
              <w:t>-</w:t>
            </w:r>
            <w:r>
              <w:t>моделирование обработки</w:t>
            </w:r>
          </w:p>
        </w:tc>
        <w:tc>
          <w:tcPr>
            <w:tcW w:w="5766" w:type="dxa"/>
            <w:shd w:val="clear" w:color="auto" w:fill="auto"/>
          </w:tcPr>
          <w:p w:rsidR="00F068AD" w:rsidRPr="008C5079" w:rsidRDefault="00411837" w:rsidP="00411837">
            <w:pPr>
              <w:pStyle w:val="100"/>
              <w:rPr>
                <w:lang w:val="en-US"/>
              </w:rPr>
            </w:pPr>
            <w:r w:rsidRPr="008C5079">
              <w:rPr>
                <w:noProof/>
                <w:lang w:val="en-US"/>
              </w:rPr>
              <w:pict>
                <v:shape id="_x0000_i1044" type="#_x0000_t75" style="width:127.5pt;height:102pt">
                  <v:imagedata r:id="rId41" o:title="Электрод, модель"/>
                </v:shape>
              </w:pict>
            </w:r>
            <w:r w:rsidRPr="008C5079">
              <w:rPr>
                <w:lang w:val="en-US"/>
              </w:rPr>
              <w:pict>
                <v:shape id="_x0000_i1045" type="#_x0000_t75" style="width:145.5pt;height:105pt">
                  <v:imagedata r:id="rId42" o:title="elektrod"/>
                </v:shape>
              </w:pict>
            </w:r>
          </w:p>
          <w:p w:rsidR="00411837" w:rsidRDefault="00411837" w:rsidP="00411837">
            <w:pPr>
              <w:pStyle w:val="afe"/>
            </w:pPr>
          </w:p>
          <w:p w:rsidR="00411837" w:rsidRPr="00411837" w:rsidRDefault="00411837" w:rsidP="008C5079">
            <w:pPr>
              <w:pStyle w:val="afe"/>
            </w:pPr>
            <w:r w:rsidRPr="00411837">
              <w:t>Фрезеровка электрода для изготовления сошки рулевого управления. Модель импортирована из Solidworks.</w:t>
            </w:r>
          </w:p>
          <w:p w:rsidR="001F6E9D" w:rsidRPr="00411837" w:rsidRDefault="001F6E9D" w:rsidP="008C5079">
            <w:pPr>
              <w:pStyle w:val="afe"/>
            </w:pPr>
          </w:p>
        </w:tc>
      </w:tr>
    </w:tbl>
    <w:p w:rsidR="008C5079" w:rsidRPr="008C5079" w:rsidRDefault="008C5079" w:rsidP="008C5079">
      <w:pPr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5766"/>
      </w:tblGrid>
      <w:tr w:rsidR="00F406B4" w:rsidTr="00411837">
        <w:tc>
          <w:tcPr>
            <w:tcW w:w="5070" w:type="dxa"/>
            <w:shd w:val="clear" w:color="auto" w:fill="auto"/>
          </w:tcPr>
          <w:p w:rsidR="00D360A0" w:rsidRDefault="00D360A0" w:rsidP="006A50D8">
            <w:pPr>
              <w:pStyle w:val="ad"/>
              <w:rPr>
                <w:bdr w:val="none" w:sz="0" w:space="0" w:color="auto" w:frame="1"/>
              </w:rPr>
            </w:pPr>
          </w:p>
          <w:p w:rsidR="00F406B4" w:rsidRDefault="00F406B4" w:rsidP="00D364F4">
            <w:pPr>
              <w:pStyle w:val="ad"/>
            </w:pPr>
            <w:r w:rsidRPr="006A50D8">
              <w:rPr>
                <w:bdr w:val="none" w:sz="0" w:space="0" w:color="auto" w:frame="1"/>
              </w:rPr>
              <w:t xml:space="preserve">С помощью модуля твердотельного моделирования обработки в Тиграсе контролируется процесс формообразования деталей. Отработка УП производится непрерывно, непрерывно до какого-либо события, например смены инструмента, и по кадрам. Во время отработки и по её окончании пользователь может вращать заготовку в пространстве, увеличивать необходимые участки, рассекать заготовку произвольными плоскостями, выявлять необработанные поверхности. </w:t>
            </w:r>
          </w:p>
        </w:tc>
        <w:tc>
          <w:tcPr>
            <w:tcW w:w="5766" w:type="dxa"/>
            <w:shd w:val="clear" w:color="auto" w:fill="auto"/>
            <w:vAlign w:val="center"/>
          </w:tcPr>
          <w:p w:rsidR="00F406B4" w:rsidRDefault="00411837" w:rsidP="00411837">
            <w:pPr>
              <w:pStyle w:val="afe"/>
              <w:rPr>
                <w:noProof/>
              </w:rPr>
            </w:pPr>
            <w:r w:rsidRPr="006F2DB6">
              <w:rPr>
                <w:noProof/>
              </w:rPr>
              <w:pict>
                <v:shape id="_x0000_i1046" type="#_x0000_t75" alt="3D-моделирование обработки в CAM-системе Тиграс" style="width:107.25pt;height:93pt;visibility:visible">
                  <v:imagedata r:id="rId43" o:title="3D-моделирование обработки в CAM-системе Тиграс"/>
                </v:shape>
              </w:pict>
            </w:r>
            <w:r w:rsidR="00F406B4">
              <w:rPr>
                <w:noProof/>
              </w:rPr>
              <w:t xml:space="preserve">    </w:t>
            </w:r>
            <w:r w:rsidRPr="006F2DB6">
              <w:rPr>
                <w:noProof/>
              </w:rPr>
              <w:pict>
                <v:shape id="_x0000_i1047" type="#_x0000_t75" alt="Просмотр обработки внутренних поверхностей" style="width:159.75pt;height:92.25pt;visibility:visible">
                  <v:imagedata r:id="rId44" o:title="Просмотр обработки внутренних поверхностей"/>
                </v:shape>
              </w:pict>
            </w:r>
          </w:p>
          <w:p w:rsidR="00F406B4" w:rsidRDefault="00F406B4" w:rsidP="006A50D8">
            <w:pPr>
              <w:pStyle w:val="ae"/>
              <w:rPr>
                <w:noProof/>
              </w:rPr>
            </w:pPr>
            <w:r w:rsidRPr="006A50D8">
              <w:rPr>
                <w:bdr w:val="none" w:sz="0" w:space="0" w:color="auto" w:frame="1"/>
              </w:rPr>
              <w:t>Деталь и вырез из неё тремя сечениями</w:t>
            </w:r>
          </w:p>
        </w:tc>
      </w:tr>
    </w:tbl>
    <w:p w:rsidR="00F406B4" w:rsidRPr="009A550A" w:rsidRDefault="00F406B4" w:rsidP="002070F5">
      <w:pPr>
        <w:pStyle w:val="ad"/>
      </w:pPr>
      <w:r>
        <w:rPr>
          <w:bdr w:val="none" w:sz="0" w:space="0" w:color="auto" w:frame="1"/>
        </w:rPr>
        <w:t xml:space="preserve">Программа моделирования учитывает циклы и подпрограммы, виды коррекции (на радиус или на эквидистанту), проверяет столкновения инструментов с деталью </w:t>
      </w:r>
      <w:r w:rsidR="00D364F4">
        <w:rPr>
          <w:bdr w:val="none" w:sz="0" w:space="0" w:color="auto" w:frame="1"/>
        </w:rPr>
        <w:t xml:space="preserve">и оснасткой </w:t>
      </w:r>
      <w:r>
        <w:rPr>
          <w:bdr w:val="none" w:sz="0" w:space="0" w:color="auto" w:frame="1"/>
        </w:rPr>
        <w:t>на быстром ходу. В качестве заготовки может быть использовано тело произвольной формы.</w:t>
      </w:r>
      <w:r>
        <w:t xml:space="preserve">     </w:t>
      </w:r>
    </w:p>
    <w:p w:rsidR="008F6DCE" w:rsidRPr="008F6DCE" w:rsidRDefault="008F6DCE" w:rsidP="00411837">
      <w:pPr>
        <w:pStyle w:val="af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35"/>
        <w:gridCol w:w="3101"/>
      </w:tblGrid>
      <w:tr w:rsidR="008F6DCE" w:rsidTr="006A50D8">
        <w:tc>
          <w:tcPr>
            <w:tcW w:w="7763" w:type="dxa"/>
            <w:shd w:val="clear" w:color="auto" w:fill="auto"/>
          </w:tcPr>
          <w:p w:rsidR="002070F5" w:rsidRDefault="002070F5" w:rsidP="00411837">
            <w:pPr>
              <w:pStyle w:val="100"/>
            </w:pPr>
            <w:r>
              <w:t>оптимальный раскрой</w:t>
            </w:r>
          </w:p>
          <w:p w:rsidR="002070F5" w:rsidRDefault="002070F5" w:rsidP="002070F5">
            <w:pPr>
              <w:pStyle w:val="ad"/>
            </w:pPr>
          </w:p>
          <w:p w:rsidR="008F6DCE" w:rsidRDefault="008F6DCE" w:rsidP="006A50D8">
            <w:pPr>
              <w:pStyle w:val="ad"/>
            </w:pPr>
            <w:r>
              <w:t>Модуль оптимального раскроя обеспечивает получение раскладок неограниченного количества одинаковых или разных изделий с минимальным отходом. Раскладываемые детали могут иметь любые размеры и произвольную форму. Возможно также оптимальное размещение на листе прямоугольных изделий, что актуально для мебельных производств. При раскладке деталей на листе программа оптимального раскроя учитывает размеры мёртвой зоны и зон прижимов.</w:t>
            </w:r>
          </w:p>
        </w:tc>
        <w:tc>
          <w:tcPr>
            <w:tcW w:w="3073" w:type="dxa"/>
            <w:shd w:val="clear" w:color="auto" w:fill="auto"/>
          </w:tcPr>
          <w:p w:rsidR="008F6DCE" w:rsidRDefault="008F6DCE" w:rsidP="00411837">
            <w:pPr>
              <w:pStyle w:val="afe"/>
            </w:pPr>
            <w:r>
              <w:fldChar w:fldCharType="begin"/>
            </w:r>
            <w:r>
              <w:instrText xml:space="preserve"> INCLUDEPICTURE "http://127.0.0.1:8081/-x5unskey-am5kr8cu-vursgyxejp9jou9qzeblxyu2fgi0nxij.jpg" \* MERGEFORMATINET </w:instrText>
            </w:r>
            <w:r>
              <w:fldChar w:fldCharType="separate"/>
            </w:r>
            <w:r>
              <w:pict>
                <v:shape id="_x0000_i1048" type="#_x0000_t75" alt="Раскладка массива деталей в модуле оптимального раскроя листовых заготовок" style="width:2in;height:96pt">
                  <v:imagedata r:id="rId45" r:href="rId46"/>
                </v:shape>
              </w:pict>
            </w:r>
            <w:r>
              <w:fldChar w:fldCharType="end"/>
            </w:r>
          </w:p>
        </w:tc>
      </w:tr>
    </w:tbl>
    <w:p w:rsidR="008F6DCE" w:rsidRDefault="008F6DCE" w:rsidP="00411837">
      <w:pPr>
        <w:pStyle w:val="afe"/>
      </w:pPr>
    </w:p>
    <w:p w:rsidR="002070F5" w:rsidRDefault="002070F5" w:rsidP="00411837">
      <w:pPr>
        <w:pStyle w:val="100"/>
      </w:pPr>
      <w:r>
        <w:t>расширения и язык</w:t>
      </w:r>
    </w:p>
    <w:p w:rsidR="002070F5" w:rsidRDefault="002070F5" w:rsidP="00411837">
      <w:pPr>
        <w:pStyle w:val="afe"/>
      </w:pPr>
    </w:p>
    <w:p w:rsidR="002070F5" w:rsidRDefault="002070F5" w:rsidP="002070F5">
      <w:pPr>
        <w:pStyle w:val="ad"/>
      </w:pPr>
      <w:r w:rsidRPr="002070F5">
        <w:t>Тиграс в значительной своей части относится к программному обеспечению с открытым кодом. Для изменения пользователем недоступно лишь ядро системы, а большинство команд геометрических построений, расчёта траекторий, меню и прочее могут корректироваться и дополняться. Оформляя в виде расширений-макросов схемы обработки, операции построения и т.д., пользователи упрощают свою последующую работу и передают накопленный опыт коллегам, т.е. Тиграс развивается и адаптируется к условиям конкретного производства, причём не ожидая помощи разработчика Тиграса.</w:t>
      </w:r>
    </w:p>
    <w:p w:rsidR="002070F5" w:rsidRPr="002070F5" w:rsidRDefault="002070F5" w:rsidP="002070F5">
      <w:pPr>
        <w:pStyle w:val="ad"/>
      </w:pPr>
      <w:r w:rsidRPr="002070F5">
        <w:t>Таким образом, хотя использование технологом языка совершенно не является обязательным, во многих случаях знание языка позволяет и повысить производительность проектирования, и почти безгранично расширять функционал Тиграса. Этот язык напоминает язык классических APT-систем, а в своём полном виде имеет basic-подобную структуру со всеми типовыми возможностями программного языка-интерпретатора высокого уровня. </w:t>
      </w:r>
    </w:p>
    <w:p w:rsidR="002070F5" w:rsidRPr="00235E05" w:rsidRDefault="002070F5" w:rsidP="002070F5">
      <w:pPr>
        <w:pStyle w:val="ad"/>
        <w:rPr>
          <w:lang w:val="en-US"/>
        </w:rPr>
      </w:pPr>
      <w:r w:rsidRPr="002070F5">
        <w:t>Расширения и открытость придают Тиграсу качества инструментальной системы, т.е. Тиграс становится средством для разработки специализированных подсистем. Ниже представлены некоторые расширения, созданные пользователями Тиграса</w:t>
      </w:r>
      <w:r w:rsidRPr="002070F5">
        <w:rPr>
          <w:bdr w:val="none" w:sz="0" w:space="0" w:color="auto" w:frame="1"/>
        </w:rPr>
        <w:t> самостоятельно</w:t>
      </w:r>
      <w:r>
        <w:rPr>
          <w:bdr w:val="none" w:sz="0" w:space="0" w:color="auto" w:frame="1"/>
        </w:rPr>
        <w:t>.</w:t>
      </w:r>
    </w:p>
    <w:p w:rsidR="002070F5" w:rsidRDefault="002070F5" w:rsidP="002070F5">
      <w:pPr>
        <w:pStyle w:val="ad"/>
      </w:pPr>
    </w:p>
    <w:p w:rsidR="00235E05" w:rsidRDefault="00235E05" w:rsidP="00411837">
      <w:pPr>
        <w:pStyle w:val="100"/>
        <w:numPr>
          <w:ilvl w:val="0"/>
          <w:numId w:val="11"/>
        </w:numPr>
      </w:pPr>
      <w:r>
        <w:t xml:space="preserve">Гравировка </w:t>
      </w:r>
      <w:r w:rsidR="008C6B3E">
        <w:t xml:space="preserve">надписей </w:t>
      </w:r>
      <w:r>
        <w:t>стандартными шрифтами</w:t>
      </w:r>
    </w:p>
    <w:p w:rsidR="008C6B3E" w:rsidRDefault="008C6B3E" w:rsidP="008C6B3E">
      <w:pPr>
        <w:pStyle w:val="ad"/>
        <w:rPr>
          <w:bdr w:val="none" w:sz="0" w:space="0" w:color="auto" w:frame="1"/>
        </w:rPr>
      </w:pPr>
    </w:p>
    <w:p w:rsidR="008C6B3E" w:rsidRPr="00235E05" w:rsidRDefault="008C6B3E" w:rsidP="008C6B3E">
      <w:pPr>
        <w:pStyle w:val="ad"/>
      </w:pPr>
      <w:r w:rsidRPr="00235E05">
        <w:rPr>
          <w:bdr w:val="none" w:sz="0" w:space="0" w:color="auto" w:frame="1"/>
        </w:rPr>
        <w:t>Первая версия расширения для гравирования надписей шрифтами по государственным и отраслевым стандартам была разработана пользователями комбината "Электрохимприбор", а затем расширение усовершенствовал Владимир Близгарёв (Волгоградский судостроительный завод).</w:t>
      </w:r>
    </w:p>
    <w:p w:rsidR="00235E05" w:rsidRDefault="00235E05" w:rsidP="00411837">
      <w:pPr>
        <w:pStyle w:val="af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6333"/>
      </w:tblGrid>
      <w:tr w:rsidR="00235E05" w:rsidTr="006A50D8">
        <w:tc>
          <w:tcPr>
            <w:tcW w:w="4503" w:type="dxa"/>
            <w:shd w:val="clear" w:color="auto" w:fill="auto"/>
          </w:tcPr>
          <w:p w:rsidR="008C6B3E" w:rsidRDefault="008C6B3E" w:rsidP="008C6B3E">
            <w:pPr>
              <w:pStyle w:val="ad"/>
            </w:pPr>
          </w:p>
          <w:p w:rsidR="00235E05" w:rsidRDefault="008C6B3E" w:rsidP="006A50D8">
            <w:pPr>
              <w:pStyle w:val="ad"/>
            </w:pPr>
            <w:r w:rsidRPr="00235E05">
              <w:t>Чтобы запрограммировать обработку надписи, достаточно выбрать геометрический элемент, на котором расположится строка (прямую или окружность), указать тип шрифта, высоту символов и глубину обработки. Обеспечивается также зеркальная обработка и автоматическое центрирование надписей.</w:t>
            </w:r>
          </w:p>
        </w:tc>
        <w:tc>
          <w:tcPr>
            <w:tcW w:w="6333" w:type="dxa"/>
            <w:shd w:val="clear" w:color="auto" w:fill="auto"/>
          </w:tcPr>
          <w:p w:rsidR="00235E05" w:rsidRDefault="00235E05" w:rsidP="00411837">
            <w:pPr>
              <w:pStyle w:val="afe"/>
            </w:pPr>
            <w:r>
              <w:fldChar w:fldCharType="begin"/>
            </w:r>
            <w:r>
              <w:instrText xml:space="preserve"> INCLUDEPICTURE "http://127.0.0.1:8081/-x5unskey-8ha70ldq-vhbhz2m8yyqbbn32uezxi6x1n4occkzl.png" \* MERGEFORMATINET </w:instrText>
            </w:r>
            <w:r>
              <w:fldChar w:fldCharType="separate"/>
            </w:r>
            <w:r w:rsidR="008C6B3E">
              <w:pict>
                <v:shape id="_x0000_i1049" type="#_x0000_t75" alt="Гравировка стандартными шрифтами" style="width:135pt;height:111.75pt">
                  <v:imagedata r:id="rId47" r:href="rId48"/>
                </v:shape>
              </w:pict>
            </w:r>
            <w:r>
              <w:fldChar w:fldCharType="end"/>
            </w:r>
            <w:r>
              <w:t xml:space="preserve">    </w:t>
            </w:r>
            <w:r>
              <w:fldChar w:fldCharType="begin"/>
            </w:r>
            <w:r>
              <w:instrText xml:space="preserve"> INCLUDEPICTURE "http://127.0.0.1:8081/-x5unskey-koyr80xs-h8nh98n85tvvdxccafeosie013xexfqe.jpg" \* MERGEFORMATINET </w:instrText>
            </w:r>
            <w:r>
              <w:fldChar w:fldCharType="separate"/>
            </w:r>
            <w:r w:rsidR="008C6B3E">
              <w:pict>
                <v:shape id="_x0000_i1050" type="#_x0000_t75" style="width:154.5pt;height:120pt">
                  <v:imagedata r:id="rId49" r:href="rId50"/>
                </v:shape>
              </w:pict>
            </w:r>
            <w:r>
              <w:fldChar w:fldCharType="end"/>
            </w:r>
          </w:p>
        </w:tc>
      </w:tr>
    </w:tbl>
    <w:p w:rsidR="00235E05" w:rsidRDefault="00235E05" w:rsidP="00411837">
      <w:pPr>
        <w:pStyle w:val="afe"/>
      </w:pPr>
    </w:p>
    <w:p w:rsidR="008C6B3E" w:rsidRDefault="008C6B3E" w:rsidP="00411837">
      <w:pPr>
        <w:pStyle w:val="100"/>
      </w:pPr>
    </w:p>
    <w:p w:rsidR="008C6B3E" w:rsidRDefault="008C6B3E" w:rsidP="00411837">
      <w:pPr>
        <w:pStyle w:val="100"/>
        <w:numPr>
          <w:ilvl w:val="0"/>
          <w:numId w:val="11"/>
        </w:numPr>
      </w:pPr>
      <w:r>
        <w:t xml:space="preserve">Обработка литейных моделей </w:t>
      </w:r>
      <w:r w:rsidR="00181C52">
        <w:t xml:space="preserve">для церковных </w:t>
      </w:r>
      <w:r>
        <w:t>колоколов</w:t>
      </w:r>
    </w:p>
    <w:p w:rsidR="003C2E65" w:rsidRDefault="003C2E65" w:rsidP="003C2E65">
      <w:pPr>
        <w:pStyle w:val="ad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4065"/>
      </w:tblGrid>
      <w:tr w:rsidR="0046699A" w:rsidTr="006A50D8">
        <w:tc>
          <w:tcPr>
            <w:tcW w:w="6771" w:type="dxa"/>
            <w:shd w:val="clear" w:color="auto" w:fill="auto"/>
          </w:tcPr>
          <w:p w:rsidR="0046699A" w:rsidRDefault="0046699A" w:rsidP="00273463">
            <w:pPr>
              <w:pStyle w:val="ad"/>
            </w:pPr>
            <w:r>
              <w:t>Колокола храма Христа Спасителя, Троице-Сергиевой лавры и других</w:t>
            </w:r>
            <w:r w:rsidR="00273463">
              <w:t xml:space="preserve"> </w:t>
            </w:r>
            <w:r>
              <w:t>храмов и церквей изготавливались на</w:t>
            </w:r>
            <w:r w:rsidRPr="006A50D8">
              <w:rPr>
                <w:rStyle w:val="apple-converted-space"/>
                <w:rFonts w:ascii="Tahoma" w:hAnsi="Tahoma" w:cs="Tahoma"/>
                <w:color w:val="000000"/>
              </w:rPr>
              <w:t> </w:t>
            </w:r>
            <w:r w:rsidRPr="006A50D8">
              <w:rPr>
                <w:bdr w:val="none" w:sz="0" w:space="0" w:color="auto" w:frame="1"/>
              </w:rPr>
              <w:t>АМО ЗИЛ.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Литейные модели колоколов фрезеровались сферическими фрезами на обрабатывающем центре ИР800. Поскольку из-за своих размеров модели не могли быть обработаны сразу ни по высоте, ни по диаметру,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они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делались составными, и после обработки каждого сегмента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на зафиксированном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поворотном столе сегменты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собирались в целую модель. Чтобы упростить процесс подготовки УП, работниками ЗИЛа В. и А. Чеховичами было создано расширение, в котором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пользователю достаточно было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нарисовать контур колокола,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ввести диаметр фрезы и границы обрабатываемого сегмента. Важной особенностью полученных управляющих программ являлось и то, что вместо привычных при 3D-обработке коротких прямолинейных перемещений XYZ в УП использовалась круговая интерполяция, что решало проблему малой памяти системы ЧПУ.</w:t>
            </w:r>
          </w:p>
        </w:tc>
        <w:tc>
          <w:tcPr>
            <w:tcW w:w="4065" w:type="dxa"/>
            <w:shd w:val="clear" w:color="auto" w:fill="auto"/>
          </w:tcPr>
          <w:p w:rsidR="0046699A" w:rsidRDefault="0046699A" w:rsidP="006A50D8">
            <w:pPr>
              <w:pStyle w:val="ad"/>
              <w:ind w:firstLine="0"/>
              <w:jc w:val="right"/>
            </w:pPr>
            <w:r w:rsidRPr="006F2DB6">
              <w:rPr>
                <w:noProof/>
              </w:rPr>
              <w:pict>
                <v:shape id="_x0000_i1051" type="#_x0000_t75" alt="3D-моделирование обработки церковного колокола" style="width:189pt;height:163.5pt;visibility:visible">
                  <v:imagedata r:id="rId51" o:title="3D-моделирование обработки церковного колокола"/>
                </v:shape>
              </w:pict>
            </w:r>
          </w:p>
        </w:tc>
      </w:tr>
    </w:tbl>
    <w:p w:rsidR="0046699A" w:rsidRDefault="0046699A" w:rsidP="003C2E65">
      <w:pPr>
        <w:pStyle w:val="ad"/>
        <w:rPr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5"/>
        <w:gridCol w:w="3977"/>
        <w:gridCol w:w="4083"/>
      </w:tblGrid>
      <w:tr w:rsidR="0046699A" w:rsidTr="006A50D8">
        <w:tc>
          <w:tcPr>
            <w:tcW w:w="3612" w:type="dxa"/>
            <w:shd w:val="clear" w:color="auto" w:fill="auto"/>
          </w:tcPr>
          <w:p w:rsidR="0046699A" w:rsidRDefault="0046699A" w:rsidP="006A50D8">
            <w:pPr>
              <w:pStyle w:val="ad"/>
              <w:ind w:firstLine="0"/>
              <w:rPr>
                <w:noProof/>
              </w:rPr>
            </w:pPr>
            <w:r w:rsidRPr="006F2DB6">
              <w:rPr>
                <w:noProof/>
              </w:rPr>
              <w:pict>
                <v:shape id="_x0000_i1052" type="#_x0000_t75" alt="Обработка модели колокола на фрезерном станке" style="width:131.25pt;height:215.25pt;visibility:visible">
                  <v:imagedata r:id="rId52" o:title="Обработка модели колокола на фрезерном станке"/>
                </v:shape>
              </w:pict>
            </w:r>
          </w:p>
          <w:p w:rsidR="00477C69" w:rsidRDefault="00477C69" w:rsidP="006A50D8">
            <w:pPr>
              <w:pStyle w:val="ae"/>
            </w:pPr>
            <w:r w:rsidRPr="006A50D8">
              <w:rPr>
                <w:bdr w:val="none" w:sz="0" w:space="0" w:color="auto" w:frame="1"/>
              </w:rPr>
              <w:t>Обработка</w:t>
            </w:r>
            <w:r w:rsidRPr="006A50D8">
              <w:rPr>
                <w:rStyle w:val="apple-converted-space"/>
                <w:rFonts w:ascii="Tahoma" w:hAnsi="Tahoma" w:cs="Tahoma"/>
                <w:i w:val="0"/>
                <w:iCs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на станке ИР800 модели колокола</w:t>
            </w:r>
          </w:p>
        </w:tc>
        <w:tc>
          <w:tcPr>
            <w:tcW w:w="3612" w:type="dxa"/>
            <w:shd w:val="clear" w:color="auto" w:fill="auto"/>
          </w:tcPr>
          <w:p w:rsidR="0046699A" w:rsidRDefault="0046699A" w:rsidP="006A50D8">
            <w:pPr>
              <w:pStyle w:val="ad"/>
              <w:ind w:firstLine="0"/>
              <w:rPr>
                <w:noProof/>
              </w:rPr>
            </w:pPr>
            <w:r w:rsidRPr="006F2DB6">
              <w:rPr>
                <w:noProof/>
              </w:rPr>
              <w:pict>
                <v:shape id="_x0000_i1053" type="#_x0000_t75" alt="Модель колокола" style="width:188.25pt;height:214.5pt;visibility:visible">
                  <v:imagedata r:id="rId53" o:title="Модель колокола"/>
                </v:shape>
              </w:pict>
            </w:r>
          </w:p>
          <w:p w:rsidR="00477C69" w:rsidRPr="006A50D8" w:rsidRDefault="00477C69" w:rsidP="006A50D8">
            <w:pPr>
              <w:pStyle w:val="ae"/>
              <w:rPr>
                <w:bdr w:val="none" w:sz="0" w:space="0" w:color="auto" w:frame="1"/>
              </w:rPr>
            </w:pPr>
            <w:r w:rsidRPr="006A50D8">
              <w:rPr>
                <w:bdr w:val="none" w:sz="0" w:space="0" w:color="auto" w:frame="1"/>
              </w:rPr>
              <w:t>Модель колокола</w:t>
            </w:r>
            <w:r w:rsidRPr="006A50D8">
              <w:rPr>
                <w:rStyle w:val="apple-converted-space"/>
                <w:rFonts w:ascii="Tahoma" w:hAnsi="Tahoma" w:cs="Tahoma"/>
                <w:i w:val="0"/>
                <w:iCs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bdr w:val="none" w:sz="0" w:space="0" w:color="auto" w:frame="1"/>
              </w:rPr>
              <w:t>храма Христа Спасителя</w:t>
            </w:r>
            <w:r w:rsidRPr="006A50D8">
              <w:rPr>
                <w:bdr w:val="none" w:sz="0" w:space="0" w:color="auto" w:frame="1"/>
              </w:rPr>
              <w:br/>
              <w:t>и разработчик расширения А. Чехович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46699A" w:rsidRDefault="00477C69" w:rsidP="006A50D8">
            <w:pPr>
              <w:pStyle w:val="ad"/>
              <w:ind w:firstLine="0"/>
              <w:jc w:val="right"/>
              <w:rPr>
                <w:noProof/>
              </w:rPr>
            </w:pPr>
            <w:r w:rsidRPr="006F2DB6">
              <w:rPr>
                <w:noProof/>
              </w:rPr>
              <w:pict>
                <v:shape id="image-4" o:spid="_x0000_i1054" type="#_x0000_t75" alt="Колокола Троице-Сергиевой лавры" style="width:193.5pt;height:189pt;visibility:visible">
                  <v:imagedata r:id="rId54" o:title="Колокола Троице-Сергиевой лавры" cropleft="13371f" cropright="8144f"/>
                </v:shape>
              </w:pict>
            </w:r>
          </w:p>
          <w:p w:rsidR="00477C69" w:rsidRDefault="00477C69" w:rsidP="006A50D8">
            <w:pPr>
              <w:pStyle w:val="ae"/>
            </w:pPr>
            <w:r w:rsidRPr="006A50D8">
              <w:rPr>
                <w:bdr w:val="none" w:sz="0" w:space="0" w:color="auto" w:frame="1"/>
              </w:rPr>
              <w:t>Колокола перед размещением на колокольне Троице-Сергиевой лавры</w:t>
            </w:r>
          </w:p>
        </w:tc>
      </w:tr>
    </w:tbl>
    <w:p w:rsidR="0046699A" w:rsidRDefault="0046699A" w:rsidP="003C2E65">
      <w:pPr>
        <w:pStyle w:val="ad"/>
      </w:pPr>
    </w:p>
    <w:p w:rsidR="00F3708E" w:rsidRDefault="00F3708E" w:rsidP="003C2E65">
      <w:pPr>
        <w:pStyle w:val="ad"/>
      </w:pPr>
    </w:p>
    <w:p w:rsidR="00F3708E" w:rsidRDefault="00181C52" w:rsidP="00411837">
      <w:pPr>
        <w:pStyle w:val="100"/>
        <w:numPr>
          <w:ilvl w:val="0"/>
          <w:numId w:val="11"/>
        </w:numPr>
      </w:pPr>
      <w:r>
        <w:t xml:space="preserve">Проектирование техпроцессов </w:t>
      </w:r>
      <w:r w:rsidR="00F3708E">
        <w:t>Обработк</w:t>
      </w:r>
      <w:r>
        <w:t>и</w:t>
      </w:r>
      <w:r w:rsidR="00F3708E">
        <w:t xml:space="preserve"> валов электродвигателей</w:t>
      </w:r>
    </w:p>
    <w:p w:rsidR="00F3708E" w:rsidRDefault="00F3708E" w:rsidP="00411837">
      <w:pPr>
        <w:pStyle w:val="afe"/>
      </w:pPr>
    </w:p>
    <w:p w:rsidR="00F3708E" w:rsidRPr="00F3708E" w:rsidRDefault="00F3708E" w:rsidP="00F3708E">
      <w:pPr>
        <w:pStyle w:val="ad"/>
      </w:pPr>
      <w:r w:rsidRPr="00F3708E">
        <w:t>Интересное расширение</w:t>
      </w:r>
      <w:r>
        <w:t xml:space="preserve"> </w:t>
      </w:r>
      <w:r w:rsidRPr="00F3708E">
        <w:rPr>
          <w:bdr w:val="none" w:sz="0" w:space="0" w:color="auto" w:frame="1"/>
        </w:rPr>
        <w:t>"Система проектирования техпроцессов обработки валов электродвигателей"</w:t>
      </w:r>
      <w:r>
        <w:rPr>
          <w:bdr w:val="none" w:sz="0" w:space="0" w:color="auto" w:frame="1"/>
        </w:rPr>
        <w:t xml:space="preserve"> </w:t>
      </w:r>
      <w:r w:rsidRPr="00F3708E">
        <w:rPr>
          <w:bdr w:val="none" w:sz="0" w:space="0" w:color="auto" w:frame="1"/>
        </w:rPr>
        <w:t>было</w:t>
      </w:r>
      <w:r>
        <w:rPr>
          <w:bdr w:val="none" w:sz="0" w:space="0" w:color="auto" w:frame="1"/>
        </w:rPr>
        <w:t xml:space="preserve"> </w:t>
      </w:r>
      <w:r w:rsidRPr="00F3708E">
        <w:rPr>
          <w:bdr w:val="none" w:sz="0" w:space="0" w:color="auto" w:frame="1"/>
        </w:rPr>
        <w:t>создано на московском электромашиностроительном заводе</w:t>
      </w:r>
      <w:r>
        <w:rPr>
          <w:bdr w:val="none" w:sz="0" w:space="0" w:color="auto" w:frame="1"/>
        </w:rPr>
        <w:t xml:space="preserve"> </w:t>
      </w:r>
      <w:r w:rsidRPr="00F3708E">
        <w:rPr>
          <w:bdr w:val="none" w:sz="0" w:space="0" w:color="auto" w:frame="1"/>
        </w:rPr>
        <w:t>"Динамо".</w:t>
      </w:r>
    </w:p>
    <w:p w:rsidR="00F3708E" w:rsidRDefault="00F3708E" w:rsidP="00F3708E">
      <w:pPr>
        <w:pStyle w:val="ad"/>
      </w:pPr>
      <w:r w:rsidRPr="00F3708E">
        <w:t>В основу расширения положена типизация конструкторско-технологических элементов. Работа технолога ограничива</w:t>
      </w:r>
      <w:r>
        <w:t>ется</w:t>
      </w:r>
      <w:r w:rsidRPr="00F3708E">
        <w:t xml:space="preserve"> последовательным нанизыванием на ось типовых элементов, выбираемых мышкой из библиотеки КТЭ</w:t>
      </w:r>
      <w:r>
        <w:t>, и вводом геометрических параметров в диалоге. Все параметры техпроцесса и УП (последовательность переходов, траектории обработки, инструменты и режимы резания) рассчитываются автоматически.</w:t>
      </w:r>
    </w:p>
    <w:p w:rsidR="00F3708E" w:rsidRDefault="00F3708E" w:rsidP="00F3708E">
      <w:pPr>
        <w:pStyle w:val="ad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9"/>
        <w:gridCol w:w="3142"/>
        <w:gridCol w:w="4719"/>
      </w:tblGrid>
      <w:tr w:rsidR="00F3708E" w:rsidTr="006A50D8">
        <w:trPr>
          <w:jc w:val="center"/>
        </w:trPr>
        <w:tc>
          <w:tcPr>
            <w:tcW w:w="3612" w:type="dxa"/>
            <w:shd w:val="clear" w:color="auto" w:fill="auto"/>
          </w:tcPr>
          <w:p w:rsidR="00F3708E" w:rsidRDefault="00E44F3D" w:rsidP="006A50D8">
            <w:pPr>
              <w:pStyle w:val="ad"/>
              <w:ind w:firstLine="0"/>
            </w:pPr>
            <w:r w:rsidRPr="006F2DB6">
              <w:rPr>
                <w:noProof/>
              </w:rPr>
              <w:lastRenderedPageBreak/>
              <w:pict>
                <v:shape id="_x0000_i1055" type="#_x0000_t75" alt="Обработка валов электродвигателей - выбор конструкторско-технологических элементов" style="width:2in;height:105.75pt;visibility:visible">
                  <v:imagedata r:id="rId55" o:title="Обработка валов электродвигателей - выбор конструкторско-технологических элементов"/>
                </v:shape>
              </w:pict>
            </w:r>
          </w:p>
        </w:tc>
        <w:tc>
          <w:tcPr>
            <w:tcW w:w="3612" w:type="dxa"/>
            <w:shd w:val="clear" w:color="auto" w:fill="auto"/>
          </w:tcPr>
          <w:p w:rsidR="00F3708E" w:rsidRDefault="00E44F3D" w:rsidP="006A50D8">
            <w:pPr>
              <w:pStyle w:val="ad"/>
              <w:ind w:firstLine="0"/>
            </w:pPr>
            <w:r w:rsidRPr="006F2DB6">
              <w:rPr>
                <w:noProof/>
              </w:rPr>
              <w:pict>
                <v:shape id="image-6" o:spid="_x0000_i1056" type="#_x0000_t75" alt="Обработка валов электродвигателей - ввод геометрических параметров" style="width:146.25pt;height:104.25pt;visibility:visible">
                  <v:imagedata r:id="rId56" o:title="Обработка валов электродвигателей - ввод геометрических параметров"/>
                </v:shape>
              </w:pict>
            </w:r>
          </w:p>
        </w:tc>
        <w:tc>
          <w:tcPr>
            <w:tcW w:w="3612" w:type="dxa"/>
            <w:shd w:val="clear" w:color="auto" w:fill="auto"/>
          </w:tcPr>
          <w:p w:rsidR="00F3708E" w:rsidRDefault="00F3708E" w:rsidP="006A50D8">
            <w:pPr>
              <w:pStyle w:val="ad"/>
              <w:ind w:firstLine="0"/>
            </w:pPr>
            <w:r w:rsidRPr="006F2DB6">
              <w:rPr>
                <w:noProof/>
              </w:rPr>
              <w:pict>
                <v:shape id="image-5" o:spid="_x0000_i1057" type="#_x0000_t75" alt="Обработка валов электродвигателей - автоматический расчёт технологии обработки" style="width:225pt;height:103.5pt;visibility:visible">
                  <v:imagedata r:id="rId57" o:title="Обработка валов электродвигателей - автоматический расчёт технологии обработки"/>
                </v:shape>
              </w:pict>
            </w:r>
          </w:p>
        </w:tc>
      </w:tr>
    </w:tbl>
    <w:p w:rsidR="00F3708E" w:rsidRDefault="00F3708E" w:rsidP="00F3708E">
      <w:pPr>
        <w:pStyle w:val="ad"/>
      </w:pPr>
    </w:p>
    <w:p w:rsidR="00680E2E" w:rsidRDefault="00680E2E" w:rsidP="00F3708E">
      <w:pPr>
        <w:pStyle w:val="ad"/>
      </w:pPr>
    </w:p>
    <w:p w:rsidR="00680E2E" w:rsidRDefault="00680E2E" w:rsidP="00411837">
      <w:pPr>
        <w:pStyle w:val="100"/>
        <w:numPr>
          <w:ilvl w:val="0"/>
          <w:numId w:val="11"/>
        </w:numPr>
      </w:pPr>
      <w:r>
        <w:t>Многошпиндельная обработка трубных решёток</w:t>
      </w:r>
    </w:p>
    <w:p w:rsidR="00680E2E" w:rsidRDefault="00680E2E" w:rsidP="00411837">
      <w:pPr>
        <w:pStyle w:val="af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00"/>
        <w:gridCol w:w="32"/>
        <w:gridCol w:w="4404"/>
      </w:tblGrid>
      <w:tr w:rsidR="00680E2E" w:rsidTr="00273463">
        <w:tc>
          <w:tcPr>
            <w:tcW w:w="6432" w:type="dxa"/>
            <w:gridSpan w:val="2"/>
            <w:shd w:val="clear" w:color="auto" w:fill="auto"/>
          </w:tcPr>
          <w:p w:rsidR="00680E2E" w:rsidRPr="00680E2E" w:rsidRDefault="00680E2E" w:rsidP="006A50D8">
            <w:pPr>
              <w:pStyle w:val="ad"/>
            </w:pPr>
            <w:r w:rsidRPr="00680E2E">
              <w:t>Трубные решетки -  это обычно круглые плиты диаметром до нескольких метров с сеткой отверстий. Отверстия обрабатываются на многошпиндельных станках с независимым управлением шпинделями, размещёнными на прямой. Поскольку отверстия расположены в нескольких криволинейных областях, возникает проблема оптимизации технологических переходов. Данная задача была решена специалистами московского НПО "Гидромаш" под руководством Льва Додина. В расширении для подготовки УП технологу достаточно прорисовать границы областей отверстий и задать межосевое расстояние.</w:t>
            </w:r>
          </w:p>
          <w:p w:rsidR="00680E2E" w:rsidRDefault="00680E2E" w:rsidP="006A50D8">
            <w:pPr>
              <w:pStyle w:val="ad"/>
              <w:ind w:firstLine="0"/>
            </w:pPr>
          </w:p>
          <w:p w:rsidR="00680E2E" w:rsidRDefault="007F440F" w:rsidP="006A50D8">
            <w:pPr>
              <w:pStyle w:val="ae"/>
            </w:pPr>
            <w:r w:rsidRPr="006A50D8">
              <w:rPr>
                <w:bdr w:val="none" w:sz="0" w:space="0" w:color="auto" w:frame="1"/>
              </w:rPr>
              <w:t>На рисунке справа показана о</w:t>
            </w:r>
            <w:r w:rsidR="00680E2E" w:rsidRPr="006A50D8">
              <w:rPr>
                <w:bdr w:val="none" w:sz="0" w:space="0" w:color="auto" w:frame="1"/>
              </w:rPr>
              <w:t>бработка на семишпиндельном станке. Работа каждого шпинделя выделена цветом: 1 - синий, 2 - чёрный, 3 - красный, 4 - голубой, 5- розовый, 6 - зелёный, 7 - жёлтый. Т.е. в первом ряду сверху на первом переходе работают шпиндели 3,4,5,6, в 8-м ряду на первом переходе работают шпиндели 1,2,3,5,6,7, на 2-м переходе работают шпиндели 1,2,3,4,5,6</w:t>
            </w:r>
          </w:p>
        </w:tc>
        <w:tc>
          <w:tcPr>
            <w:tcW w:w="4404" w:type="dxa"/>
            <w:shd w:val="clear" w:color="auto" w:fill="auto"/>
          </w:tcPr>
          <w:p w:rsidR="00680E2E" w:rsidRDefault="00680E2E" w:rsidP="006A50D8">
            <w:pPr>
              <w:pStyle w:val="ad"/>
              <w:ind w:firstLine="0"/>
              <w:jc w:val="right"/>
            </w:pPr>
            <w:r w:rsidRPr="006F2DB6">
              <w:rPr>
                <w:noProof/>
              </w:rPr>
              <w:pict>
                <v:shape id="_x0000_i1058" type="#_x0000_t75" alt="Многошпиндельная обработка трубных решёток" style="width:209.25pt;height:201pt;visibility:visible">
                  <v:imagedata r:id="rId58" o:title="Многошпиндельная обработка трубных решёток"/>
                </v:shape>
              </w:pict>
            </w:r>
          </w:p>
        </w:tc>
      </w:tr>
      <w:tr w:rsidR="007F440F" w:rsidTr="00273463">
        <w:tc>
          <w:tcPr>
            <w:tcW w:w="6400" w:type="dxa"/>
            <w:shd w:val="clear" w:color="auto" w:fill="auto"/>
          </w:tcPr>
          <w:p w:rsidR="007F440F" w:rsidRDefault="007F440F" w:rsidP="006A50D8">
            <w:pPr>
              <w:pStyle w:val="ad"/>
            </w:pPr>
          </w:p>
          <w:p w:rsidR="007F440F" w:rsidRDefault="007F440F" w:rsidP="00411837">
            <w:pPr>
              <w:pStyle w:val="100"/>
              <w:numPr>
                <w:ilvl w:val="0"/>
                <w:numId w:val="11"/>
              </w:numPr>
            </w:pPr>
            <w:r>
              <w:t>Обработка шнеков</w:t>
            </w:r>
            <w:r w:rsidR="00181C52">
              <w:t xml:space="preserve"> с переменным шагом</w:t>
            </w:r>
          </w:p>
          <w:p w:rsidR="007F440F" w:rsidRDefault="007F440F" w:rsidP="007F440F">
            <w:pPr>
              <w:pStyle w:val="ad"/>
            </w:pPr>
          </w:p>
          <w:p w:rsidR="007F440F" w:rsidRPr="007F440F" w:rsidRDefault="007F440F" w:rsidP="006A50D8">
            <w:pPr>
              <w:pStyle w:val="ad"/>
            </w:pPr>
            <w:r w:rsidRPr="007F440F">
              <w:t>Расширение для шнеков с переменным шагом предназначено для их обработки концевыми фрезами на токарно-фрезерных станках.</w:t>
            </w:r>
          </w:p>
          <w:p w:rsidR="007F440F" w:rsidRPr="007F440F" w:rsidRDefault="007F440F" w:rsidP="006A50D8">
            <w:pPr>
              <w:pStyle w:val="ad"/>
            </w:pPr>
            <w:r w:rsidRPr="007F440F">
              <w:t>Технологу достаточно нарисовать два простых контура - сердцевину шнека и его наружную границу и отметить на оси точки пересечения с ней винтовой линии. Остаётся ввести технологические параметры и проконтролировать результат расчёта УП на экране.</w:t>
            </w:r>
          </w:p>
          <w:p w:rsidR="007F440F" w:rsidRPr="007F440F" w:rsidRDefault="007F440F" w:rsidP="006A50D8">
            <w:pPr>
              <w:pStyle w:val="ad"/>
            </w:pPr>
          </w:p>
          <w:p w:rsidR="007F440F" w:rsidRDefault="007F440F" w:rsidP="006A50D8">
            <w:pPr>
              <w:pStyle w:val="ae"/>
            </w:pPr>
            <w:r w:rsidRPr="007F440F">
              <w:t>На рисунке</w:t>
            </w:r>
            <w:r>
              <w:t xml:space="preserve"> справа </w:t>
            </w:r>
            <w:r w:rsidRPr="007F440F">
              <w:t>нижний шнек обрабатывается предварительно, верхний - тот же шнек окончательно.</w:t>
            </w:r>
          </w:p>
        </w:tc>
        <w:tc>
          <w:tcPr>
            <w:tcW w:w="4436" w:type="dxa"/>
            <w:gridSpan w:val="2"/>
            <w:shd w:val="clear" w:color="auto" w:fill="auto"/>
          </w:tcPr>
          <w:p w:rsidR="007F440F" w:rsidRDefault="007F440F" w:rsidP="00411837">
            <w:pPr>
              <w:pStyle w:val="afe"/>
            </w:pPr>
            <w:r w:rsidRPr="006F2DB6">
              <w:rPr>
                <w:noProof/>
              </w:rPr>
              <w:pict>
                <v:shape id="_x0000_i1059" type="#_x0000_t75" alt="Моделирование обработки шнеков на токарно-фрезерном станке" style="width:210.75pt;height:139.5pt;visibility:visible">
                  <v:imagedata r:id="rId59" o:title="Моделирование обработки шнеков на токарно-фрезерном станке"/>
                </v:shape>
              </w:pict>
            </w:r>
          </w:p>
        </w:tc>
      </w:tr>
    </w:tbl>
    <w:p w:rsidR="007F440F" w:rsidRDefault="007F440F" w:rsidP="00411837">
      <w:pPr>
        <w:pStyle w:val="afe"/>
      </w:pPr>
    </w:p>
    <w:p w:rsidR="00273463" w:rsidRDefault="00273463" w:rsidP="00411837">
      <w:pPr>
        <w:pStyle w:val="af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80"/>
        <w:gridCol w:w="4656"/>
      </w:tblGrid>
      <w:tr w:rsidR="00A3038C" w:rsidTr="00B211F6">
        <w:tc>
          <w:tcPr>
            <w:tcW w:w="6180" w:type="dxa"/>
            <w:shd w:val="clear" w:color="auto" w:fill="auto"/>
          </w:tcPr>
          <w:p w:rsidR="00B211F6" w:rsidRDefault="00B211F6" w:rsidP="00B211F6">
            <w:pPr>
              <w:pStyle w:val="100"/>
              <w:numPr>
                <w:ilvl w:val="0"/>
                <w:numId w:val="11"/>
              </w:numPr>
            </w:pPr>
            <w:r>
              <w:t>Сопроводительная документация</w:t>
            </w:r>
          </w:p>
          <w:p w:rsidR="00B211F6" w:rsidRDefault="00B211F6" w:rsidP="006A50D8">
            <w:pPr>
              <w:pStyle w:val="ad"/>
            </w:pPr>
          </w:p>
          <w:p w:rsidR="00A3038C" w:rsidRPr="00A3038C" w:rsidRDefault="00A3038C" w:rsidP="006A50D8">
            <w:pPr>
              <w:pStyle w:val="ad"/>
            </w:pPr>
            <w:r w:rsidRPr="00A3038C">
              <w:t>Расширение для </w:t>
            </w:r>
            <w:r w:rsidRPr="006A50D8">
              <w:rPr>
                <w:bdr w:val="none" w:sz="0" w:space="0" w:color="auto" w:frame="1"/>
              </w:rPr>
              <w:t>автоматизированного выпуска сопроводительной документации, в частности - карты наладки, было разработано на нижегородском телезаводе НИТЕЛ И. Батуриным. По окончании проектирования обработки детали автоматически заполняются </w:t>
            </w:r>
            <w:r w:rsidRPr="00A3038C">
              <w:t>поля карты наладки: список и изображения инструментов, заготовки, детали, системы координат и пр.</w:t>
            </w:r>
          </w:p>
          <w:p w:rsidR="00A3038C" w:rsidRDefault="00A3038C" w:rsidP="00A3038C">
            <w:pPr>
              <w:pStyle w:val="ad"/>
            </w:pPr>
          </w:p>
          <w:p w:rsidR="00A3038C" w:rsidRDefault="00A3038C" w:rsidP="00A3038C">
            <w:pPr>
              <w:pStyle w:val="ad"/>
            </w:pPr>
          </w:p>
          <w:p w:rsidR="00B211F6" w:rsidRDefault="00B211F6" w:rsidP="00411837">
            <w:pPr>
              <w:pStyle w:val="100"/>
            </w:pPr>
          </w:p>
          <w:p w:rsidR="00A3038C" w:rsidRDefault="00A3038C" w:rsidP="00411837">
            <w:pPr>
              <w:pStyle w:val="100"/>
            </w:pPr>
            <w:r>
              <w:t>Отличия версий 4 и 5</w:t>
            </w:r>
          </w:p>
          <w:p w:rsidR="00A3038C" w:rsidRPr="00A3038C" w:rsidRDefault="00A3038C" w:rsidP="006A50D8">
            <w:pPr>
              <w:pStyle w:val="ad"/>
            </w:pPr>
          </w:p>
        </w:tc>
        <w:tc>
          <w:tcPr>
            <w:tcW w:w="4656" w:type="dxa"/>
            <w:shd w:val="clear" w:color="auto" w:fill="auto"/>
          </w:tcPr>
          <w:p w:rsidR="00A3038C" w:rsidRDefault="00A3038C" w:rsidP="00411837">
            <w:pPr>
              <w:pStyle w:val="afe"/>
            </w:pPr>
            <w:r w:rsidRPr="006F2DB6">
              <w:rPr>
                <w:noProof/>
              </w:rPr>
              <w:pict>
                <v:shape id="_x0000_i1060" type="#_x0000_t75" alt="Карта наладки" style="width:222pt;height:156pt;visibility:visible">
                  <v:imagedata r:id="rId60" o:title="Карта наладки"/>
                </v:shape>
              </w:pict>
            </w:r>
          </w:p>
        </w:tc>
      </w:tr>
    </w:tbl>
    <w:p w:rsidR="00A3038C" w:rsidRPr="00A3038C" w:rsidRDefault="00A3038C" w:rsidP="00A3038C">
      <w:pPr>
        <w:pStyle w:val="ad"/>
        <w:rPr>
          <w:b/>
          <w:spacing w:val="40"/>
          <w:u w:val="single"/>
        </w:rPr>
      </w:pPr>
      <w:r w:rsidRPr="00A3038C">
        <w:rPr>
          <w:b/>
          <w:spacing w:val="40"/>
          <w:u w:val="single"/>
          <w:bdr w:val="none" w:sz="0" w:space="0" w:color="auto" w:frame="1"/>
        </w:rPr>
        <w:t>И</w:t>
      </w:r>
      <w:r w:rsidR="00B211F6">
        <w:rPr>
          <w:b/>
          <w:spacing w:val="40"/>
          <w:u w:val="single"/>
          <w:bdr w:val="none" w:sz="0" w:space="0" w:color="auto" w:frame="1"/>
        </w:rPr>
        <w:t>спользование языка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t xml:space="preserve">Главная особенность Тиграса-4 - параметрическое проектирование с использованием языка. Технолог может язык Тиграса не изучать, им не пользоваться, но при проектировании посредством мышки, меню и окон диалога текстовая программа на языке </w:t>
      </w:r>
      <w:r w:rsidR="00B211F6">
        <w:rPr>
          <w:bdr w:val="none" w:sz="0" w:space="0" w:color="auto" w:frame="1"/>
        </w:rPr>
        <w:t xml:space="preserve">Тиграса </w:t>
      </w:r>
      <w:r w:rsidRPr="00A3038C">
        <w:rPr>
          <w:bdr w:val="none" w:sz="0" w:space="0" w:color="auto" w:frame="1"/>
        </w:rPr>
        <w:t>генерируется</w:t>
      </w:r>
      <w:r w:rsidR="00B211F6" w:rsidRPr="00B211F6">
        <w:rPr>
          <w:bdr w:val="none" w:sz="0" w:space="0" w:color="auto" w:frame="1"/>
        </w:rPr>
        <w:t xml:space="preserve"> </w:t>
      </w:r>
      <w:r w:rsidR="00B211F6" w:rsidRPr="00A3038C">
        <w:rPr>
          <w:bdr w:val="none" w:sz="0" w:space="0" w:color="auto" w:frame="1"/>
        </w:rPr>
        <w:t>автоматически</w:t>
      </w:r>
      <w:r w:rsidRPr="00A3038C">
        <w:rPr>
          <w:bdr w:val="none" w:sz="0" w:space="0" w:color="auto" w:frame="1"/>
        </w:rPr>
        <w:t>. Тиграс-4 работает и в безъязыком режиме, когда геометрия передаётся в Тиграс из CAD-систем; текстовая программа генерируется при этом только для команд обработки.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lastRenderedPageBreak/>
        <w:t>В Тиграсе-5 технолог производит геометрические построения и формирует обработку так же, как в Тиграсе-4, - посредством мышки, меню и окон диалога, но текстовая программа не создаётся</w:t>
      </w:r>
      <w:r w:rsidR="00B211F6">
        <w:rPr>
          <w:bdr w:val="none" w:sz="0" w:space="0" w:color="auto" w:frame="1"/>
        </w:rPr>
        <w:t xml:space="preserve">: </w:t>
      </w:r>
      <w:r w:rsidR="00B211F6" w:rsidRPr="00B211F6">
        <w:rPr>
          <w:bdr w:val="none" w:sz="0" w:space="0" w:color="auto" w:frame="1"/>
        </w:rPr>
        <w:t>геометрия, выбор инструментов, режимов, переходы обработки и их последовательность формируются через окна диалога. Всё это к радости любителей мышек и окошек.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t>Но несколько успокоим и любителей языкового проектирования: команды геометрических построений и обработки не исчезли совсем. В Тиграсе-5 язык остаётся в макросах, а технолог может отработать программу или макрос из Тиграса-4 и ввести и отработать любую команду на языке.</w:t>
      </w:r>
    </w:p>
    <w:p w:rsidR="00A3038C" w:rsidRPr="00A3038C" w:rsidRDefault="00A3038C" w:rsidP="00A3038C">
      <w:pPr>
        <w:pStyle w:val="ad"/>
      </w:pPr>
    </w:p>
    <w:p w:rsidR="00A3038C" w:rsidRPr="00A3038C" w:rsidRDefault="00A3038C" w:rsidP="00A3038C">
      <w:pPr>
        <w:pStyle w:val="ad"/>
        <w:rPr>
          <w:b/>
          <w:spacing w:val="40"/>
          <w:u w:val="single"/>
        </w:rPr>
      </w:pPr>
      <w:r w:rsidRPr="00A3038C">
        <w:rPr>
          <w:b/>
          <w:spacing w:val="40"/>
          <w:u w:val="single"/>
          <w:bdr w:val="none" w:sz="0" w:space="0" w:color="auto" w:frame="1"/>
        </w:rPr>
        <w:t>Интерфейс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t>В новом интерфейсе геометрических построений и обработки сохранены приёмы проектирования, управляющие кнопки, разделы меню и прочее. Всё, что возможно было сохранить на привычных пользователю местах, на этих местах и осталось, поэтому переход технолога с Тиграса-4 на Тиграс-5 представляется беспроблемным.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t>Интерфейс окна твердотельной симуляции обработки перенесён также в графический редактор. Теперь в его окне мышкой перемещаем, вращаем и масштабируем, как в режиме симуляции, причём в каждом из четырёх окон и независимо от других. </w:t>
      </w:r>
    </w:p>
    <w:p w:rsidR="00A3038C" w:rsidRPr="00A3038C" w:rsidRDefault="00A3038C" w:rsidP="00A3038C">
      <w:pPr>
        <w:pStyle w:val="ad"/>
      </w:pPr>
    </w:p>
    <w:p w:rsidR="00A3038C" w:rsidRPr="00A3038C" w:rsidRDefault="00A3038C" w:rsidP="00A3038C">
      <w:pPr>
        <w:pStyle w:val="ad"/>
        <w:rPr>
          <w:b/>
          <w:spacing w:val="40"/>
          <w:u w:val="single"/>
        </w:rPr>
      </w:pPr>
      <w:r w:rsidRPr="00A3038C">
        <w:rPr>
          <w:b/>
          <w:spacing w:val="40"/>
          <w:u w:val="single"/>
          <w:bdr w:val="none" w:sz="0" w:space="0" w:color="auto" w:frame="1"/>
        </w:rPr>
        <w:t>Электронные модели из CAD-систем</w:t>
      </w:r>
    </w:p>
    <w:p w:rsidR="00A3038C" w:rsidRPr="00A3038C" w:rsidRDefault="00A3038C" w:rsidP="00A3038C">
      <w:pPr>
        <w:pStyle w:val="ad"/>
      </w:pPr>
      <w:r w:rsidRPr="00A3038C">
        <w:rPr>
          <w:bdr w:val="none" w:sz="0" w:space="0" w:color="auto" w:frame="1"/>
        </w:rPr>
        <w:t>Работать с готовыми моделями из CAD-систем стало удобнее, импортированные модели отображаются в Тиграсе-5 не только в каркасном, как в Тиграсе-4, но и твердотельном виде. Радикально</w:t>
      </w:r>
      <w:r w:rsidR="0058612D">
        <w:rPr>
          <w:bdr w:val="none" w:sz="0" w:space="0" w:color="auto" w:frame="1"/>
        </w:rPr>
        <w:t xml:space="preserve"> расширен список импортируемых и</w:t>
      </w:r>
      <w:r w:rsidRPr="00A3038C">
        <w:rPr>
          <w:bdr w:val="none" w:sz="0" w:space="0" w:color="auto" w:frame="1"/>
        </w:rPr>
        <w:t xml:space="preserve"> экспортируемых конструкторских форматов передачи данных, но надо заметить, что и в Тиграсе-4 их дост</w:t>
      </w:r>
      <w:r w:rsidR="0058612D">
        <w:rPr>
          <w:bdr w:val="none" w:sz="0" w:space="0" w:color="auto" w:frame="1"/>
        </w:rPr>
        <w:t>ат</w:t>
      </w:r>
      <w:r w:rsidRPr="00A3038C">
        <w:rPr>
          <w:bdr w:val="none" w:sz="0" w:space="0" w:color="auto" w:frame="1"/>
        </w:rPr>
        <w:t>очно.</w:t>
      </w:r>
    </w:p>
    <w:p w:rsidR="00A3038C" w:rsidRPr="00A3038C" w:rsidRDefault="00A3038C" w:rsidP="00A3038C">
      <w:pPr>
        <w:pStyle w:val="ad"/>
      </w:pPr>
    </w:p>
    <w:p w:rsidR="00A3038C" w:rsidRPr="00A3038C" w:rsidRDefault="00A3038C" w:rsidP="00A3038C">
      <w:pPr>
        <w:pStyle w:val="ad"/>
        <w:rPr>
          <w:b/>
          <w:spacing w:val="40"/>
          <w:u w:val="single"/>
        </w:rPr>
      </w:pPr>
      <w:r w:rsidRPr="00A3038C">
        <w:rPr>
          <w:b/>
          <w:spacing w:val="40"/>
          <w:u w:val="single"/>
          <w:bdr w:val="none" w:sz="0" w:space="0" w:color="auto" w:frame="1"/>
        </w:rPr>
        <w:t>Взаимозаменяемость проектов</w:t>
      </w:r>
    </w:p>
    <w:p w:rsidR="00A3038C" w:rsidRPr="00A3038C" w:rsidRDefault="00A3038C" w:rsidP="00A3038C">
      <w:pPr>
        <w:pStyle w:val="ad"/>
      </w:pPr>
      <w:r w:rsidRPr="00A3038C">
        <w:t>В Тиграс-4 можно передать геометрию, в том числе 3D-модели, из Тиграса-5. В Тиграс-5 можно передать программу из Тиграса-4, содержащую как геометрию, так и технологические команды. Язык Тиграса в обеих версиях одинаков, поэтому макросы работают в обеих версиях.</w:t>
      </w:r>
    </w:p>
    <w:p w:rsidR="00A3038C" w:rsidRPr="00A3038C" w:rsidRDefault="00A3038C" w:rsidP="00A3038C">
      <w:pPr>
        <w:pStyle w:val="ad"/>
      </w:pPr>
    </w:p>
    <w:p w:rsidR="00A3038C" w:rsidRPr="00A3038C" w:rsidRDefault="00A3038C" w:rsidP="00A3038C">
      <w:pPr>
        <w:pStyle w:val="ad"/>
        <w:rPr>
          <w:b/>
          <w:spacing w:val="40"/>
          <w:u w:val="single"/>
        </w:rPr>
      </w:pPr>
      <w:r w:rsidRPr="00A3038C">
        <w:rPr>
          <w:b/>
          <w:spacing w:val="40"/>
          <w:u w:val="single"/>
          <w:bdr w:val="none" w:sz="0" w:space="0" w:color="auto" w:frame="1"/>
        </w:rPr>
        <w:t>Резюме разработчика</w:t>
      </w:r>
    </w:p>
    <w:p w:rsidR="00A3038C" w:rsidRPr="00A3038C" w:rsidRDefault="00A3038C" w:rsidP="00A3038C">
      <w:pPr>
        <w:pStyle w:val="ad"/>
      </w:pPr>
      <w:r w:rsidRPr="00A3038C">
        <w:t>Разработчик Тиграса не спорит на тему, какая из методик проектирования лучше - в 4-й версии или в 5-й, потому что один технолог предпочитает классический подход к проектированию, другой - современный. 4-я версия остаётся доброй многоопытной лошадкой, которая везёт основной обычный воз цеховых проблем, особенно если передача от конструкторов электронных моделей не налажена, хотя Тиграс-4 с моделями работает</w:t>
      </w:r>
      <w:r w:rsidRPr="00A3038C">
        <w:rPr>
          <w:bdr w:val="none" w:sz="0" w:space="0" w:color="auto" w:frame="1"/>
        </w:rPr>
        <w:t> успешно. При этом надо иметь в виду, что Тиграс-4 продолжает поддерживаться разработчиком и даже возможны локальные улучшения версии, но радикально обновляться Тиграс-4 уже не будет. Версия 5, впитав в себя все достоинства версии 4, обеспечивает заметно лучшее взаимодействие с электронными моделями. Напоминаем также, что пользователь имеет удобство единого интерфейса версий и возможность отработки одного проекта в обеих версиях. Поэтому мы решили, по желанию покупателей Тиграса-5, бесплатно передавать им и Тиграс-4, обе версии устанавливаются на один компьютер, друг другу не мешают и могут работать одновременно.</w:t>
      </w:r>
    </w:p>
    <w:p w:rsidR="00A3038C" w:rsidRDefault="00A3038C" w:rsidP="00A3038C">
      <w:pPr>
        <w:pStyle w:val="ad"/>
      </w:pPr>
    </w:p>
    <w:p w:rsidR="0060437E" w:rsidRDefault="0060437E" w:rsidP="00411837">
      <w:pPr>
        <w:pStyle w:val="100"/>
      </w:pPr>
      <w:r>
        <w:t>Постпроцессоры</w:t>
      </w:r>
    </w:p>
    <w:p w:rsidR="0060437E" w:rsidRPr="0060437E" w:rsidRDefault="0060437E" w:rsidP="0060437E">
      <w:pPr>
        <w:pStyle w:val="ad"/>
      </w:pPr>
    </w:p>
    <w:p w:rsidR="0060437E" w:rsidRPr="0060437E" w:rsidRDefault="0060437E" w:rsidP="0060437E">
      <w:pPr>
        <w:pStyle w:val="ad"/>
      </w:pPr>
      <w:r w:rsidRPr="0060437E">
        <w:t>Управляющая программа формируется одновременно с отработкой исходной рабочей программы Тиграса. При этом имеются два принципиально разных способа создания постпроцессора.</w:t>
      </w:r>
    </w:p>
    <w:p w:rsidR="0060437E" w:rsidRPr="0060437E" w:rsidRDefault="0060437E" w:rsidP="0060437E">
      <w:pPr>
        <w:pStyle w:val="ad"/>
      </w:pPr>
      <w:r w:rsidRPr="0060437E">
        <w:t>1.  Генератор постпроцессоров позволяет оформлять постпроцессоры в виде табличного текста, который содержит подробное описание формата УП. Для разработки такого постпроцессора достаточно нескольких десятков минут, однако УП может потребовать некоторой ручной корректировки, касающейся, как правило, вспомогательных перемещений и команд.</w:t>
      </w:r>
    </w:p>
    <w:p w:rsidR="0060437E" w:rsidRPr="0060437E" w:rsidRDefault="0060437E" w:rsidP="0060437E">
      <w:pPr>
        <w:pStyle w:val="ad"/>
      </w:pPr>
      <w:r w:rsidRPr="0060437E">
        <w:t>2. Команды, описанные в макробиблиотеках в виде макросов, позволяют анализировать информацию о параметрах геометрических элементов и траектории, а также о технологических параметрах. Используя эти данные, каждая команда исходной программы поочередно формирует соответствующие кадры УП. Такой постпроцессор позволяет создать совершенную УП, но его разработка излишне трудоемка.</w:t>
      </w:r>
    </w:p>
    <w:p w:rsidR="0060437E" w:rsidRPr="0060437E" w:rsidRDefault="0060437E" w:rsidP="0060437E">
      <w:pPr>
        <w:pStyle w:val="ad"/>
      </w:pPr>
      <w:r w:rsidRPr="0060437E">
        <w:t>Обычно постпроцессор в Тиграсе объединяет оба способа. Так, на таблицу постпроцессора возлагается, в основном, задача назначения и кодирования адресов. В макробиблиотеках решаются задачи логические: например, следует ли вывести в УП команды отмены коррекции, выключения шпинделя и охлаждения, чтобы сменить инструмент; или на каждом участке траектории проанализировать, нельзя ли назначить осепараллельную коррекцию. Для упрощения разработки</w:t>
      </w:r>
      <w:r>
        <w:t xml:space="preserve"> </w:t>
      </w:r>
      <w:r w:rsidRPr="0060437E">
        <w:t>постпроцессоров можно использовать типовые макробиблиотеки.</w:t>
      </w:r>
    </w:p>
    <w:p w:rsidR="0060437E" w:rsidRPr="0060437E" w:rsidRDefault="0060437E" w:rsidP="0060437E">
      <w:pPr>
        <w:pStyle w:val="ad"/>
      </w:pPr>
      <w:r w:rsidRPr="0060437E">
        <w:t>В результате обеспечивается получение безупречных постпроцессоров, исключающих какие-либо ручные корректировки УП.</w:t>
      </w:r>
    </w:p>
    <w:p w:rsidR="0060437E" w:rsidRPr="0060437E" w:rsidRDefault="00B512E9" w:rsidP="00784159">
      <w:pPr>
        <w:pStyle w:val="ad"/>
      </w:pPr>
      <w:r w:rsidRPr="00B512E9">
        <w:t>Постпроцессоры Тиграса решают и экзотические задачи, например: эмулируют вышедший из строя интерполятор системы ЧПУ; выполняют петли при смене направления траектории для выборки зазоров в приводах станка; формируют УП в формате БЦК-5; выводят УП в формате CLDATA для использования имеющихся на предприятии постпроцессоров старых CAM-систем.</w:t>
      </w:r>
    </w:p>
    <w:p w:rsidR="00F13154" w:rsidRDefault="00F13154" w:rsidP="00411837">
      <w:pPr>
        <w:pStyle w:val="100"/>
      </w:pPr>
      <w:r>
        <w:br w:type="page"/>
      </w:r>
      <w:r>
        <w:rPr>
          <w:lang w:val="en-US"/>
        </w:rPr>
        <w:lastRenderedPageBreak/>
        <w:t>Email-</w:t>
      </w:r>
      <w:r>
        <w:t>версия</w:t>
      </w:r>
    </w:p>
    <w:p w:rsidR="00F13154" w:rsidRDefault="00F13154" w:rsidP="00411837">
      <w:pPr>
        <w:pStyle w:val="afe"/>
      </w:pPr>
    </w:p>
    <w:p w:rsidR="00F13154" w:rsidRDefault="00F13154" w:rsidP="00F13154">
      <w:pPr>
        <w:pStyle w:val="ad"/>
        <w:rPr>
          <w:color w:val="000000"/>
        </w:rPr>
      </w:pPr>
      <w:r w:rsidRPr="00F13154">
        <w:rPr>
          <w:color w:val="000000"/>
        </w:rPr>
        <w:t xml:space="preserve">МП "Камея" предоставляет возможность разрабатывать управляющие программы для станков с ЧПУ за символическую плату (10 УП за 1000 руб.) при помощи </w:t>
      </w:r>
      <w:r>
        <w:rPr>
          <w:color w:val="000000"/>
        </w:rPr>
        <w:t xml:space="preserve">бесплатной </w:t>
      </w:r>
      <w:r w:rsidRPr="00F13154">
        <w:rPr>
          <w:color w:val="000000"/>
        </w:rPr>
        <w:t>email-версии CAM-системы Тиграс.</w:t>
      </w:r>
    </w:p>
    <w:p w:rsidR="00F13154" w:rsidRPr="00F13154" w:rsidRDefault="00F13154" w:rsidP="00F13154">
      <w:pPr>
        <w:pStyle w:val="ad"/>
        <w:rPr>
          <w:color w:val="000000"/>
        </w:rPr>
      </w:pPr>
      <w:r w:rsidRPr="00F13154">
        <w:rPr>
          <w:color w:val="000000"/>
        </w:rPr>
        <w:t>Последовательность ваших действий: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hyperlink r:id="rId61" w:history="1">
        <w:r w:rsidRPr="00F13154">
          <w:rPr>
            <w:rStyle w:val="af5"/>
            <w:color w:val="auto"/>
            <w:u w:val="none"/>
            <w:bdr w:val="none" w:sz="0" w:space="0" w:color="auto" w:frame="1"/>
          </w:rPr>
          <w:t>Напишите</w:t>
        </w:r>
      </w:hyperlink>
      <w:r w:rsidRPr="00F13154">
        <w:rPr>
          <w:rStyle w:val="apple-converted-space"/>
          <w:bdr w:val="none" w:sz="0" w:space="0" w:color="auto" w:frame="1"/>
        </w:rPr>
        <w:t> </w:t>
      </w:r>
      <w:r w:rsidRPr="00F13154">
        <w:rPr>
          <w:color w:val="000000"/>
          <w:bdr w:val="none" w:sz="0" w:space="0" w:color="auto" w:frame="1"/>
        </w:rPr>
        <w:t>нам, для какого предприятия и на какие станки будете готовить программы.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r w:rsidRPr="00F13154">
        <w:rPr>
          <w:color w:val="000000"/>
          <w:bdr w:val="none" w:sz="0" w:space="0" w:color="auto" w:frame="1"/>
        </w:rPr>
        <w:t>После оплаты полученного от нас счёта пришлите примеры рабочих УП для ваших станков.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r w:rsidRPr="00F13154">
        <w:rPr>
          <w:color w:val="000000"/>
          <w:bdr w:val="none" w:sz="0" w:space="0" w:color="auto" w:frame="1"/>
        </w:rPr>
        <w:t>В ответ вы получите сконфигурированную под ваше оборудование email-версию Тиграса и всю необходимую документацию.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r w:rsidRPr="00F13154">
        <w:rPr>
          <w:color w:val="000000"/>
          <w:bdr w:val="none" w:sz="0" w:space="0" w:color="auto" w:frame="1"/>
        </w:rPr>
        <w:t>После установки Тиграса на компьютер обязательно возьмите в руки книгу "Первая программа" и выполните все её указания по проектированию обработки для начинающих пользователей. Сразу же задавайте нам вопросы.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r w:rsidRPr="00F13154">
        <w:rPr>
          <w:color w:val="000000"/>
          <w:bdr w:val="none" w:sz="0" w:space="0" w:color="auto" w:frame="1"/>
        </w:rPr>
        <w:t>Приступайте к рабочему заданию. По его завершении отправьте нам файлы проекта.</w:t>
      </w:r>
    </w:p>
    <w:p w:rsidR="00F13154" w:rsidRPr="00F13154" w:rsidRDefault="00F13154" w:rsidP="00F13154">
      <w:pPr>
        <w:pStyle w:val="ad"/>
        <w:numPr>
          <w:ilvl w:val="0"/>
          <w:numId w:val="14"/>
        </w:numPr>
        <w:ind w:left="284" w:hanging="284"/>
        <w:rPr>
          <w:color w:val="000000"/>
        </w:rPr>
      </w:pPr>
      <w:r w:rsidRPr="00F13154">
        <w:rPr>
          <w:color w:val="000000"/>
          <w:bdr w:val="none" w:sz="0" w:space="0" w:color="auto" w:frame="1"/>
        </w:rPr>
        <w:t>На следующий день до 10 час. по московскому времени (по умолчанию) или в любое время и в течение часа (по договорённости) вы получите файл с управляющей программой.</w:t>
      </w:r>
    </w:p>
    <w:p w:rsidR="000E3860" w:rsidRDefault="00F13154" w:rsidP="00F13154">
      <w:pPr>
        <w:pStyle w:val="ad"/>
        <w:rPr>
          <w:color w:val="000000"/>
        </w:rPr>
      </w:pPr>
      <w:r w:rsidRPr="00F13154">
        <w:rPr>
          <w:color w:val="000000"/>
        </w:rPr>
        <w:t>Если в УП будут недочёты, не волнуйтесь: УП мы сразу пересчитаем, причем независимо от количества корректировок, это будет в рамках одного заказа. Корректировки могут потребоваться</w:t>
      </w:r>
      <w:r w:rsidR="000E3860">
        <w:rPr>
          <w:color w:val="000000"/>
        </w:rPr>
        <w:t xml:space="preserve"> </w:t>
      </w:r>
      <w:r w:rsidR="00EB7CD8">
        <w:rPr>
          <w:color w:val="000000"/>
        </w:rPr>
        <w:t>по причине</w:t>
      </w:r>
      <w:r w:rsidR="000E3860">
        <w:rPr>
          <w:color w:val="000000"/>
        </w:rPr>
        <w:t xml:space="preserve"> </w:t>
      </w:r>
      <w:r w:rsidRPr="00F13154">
        <w:rPr>
          <w:color w:val="000000"/>
        </w:rPr>
        <w:t xml:space="preserve">неверно спроектированной вами геометрии детали или техпроцесса обработки. Если причина корректировок УП неполное соответствие постпроцессора требованиям вашего оборудования, отправьте нам УП с примечаниями, в каких кадрах что поменять, и мы тут же постпроцессор </w:t>
      </w:r>
      <w:r w:rsidR="000E3860">
        <w:rPr>
          <w:color w:val="000000"/>
        </w:rPr>
        <w:t>исправи</w:t>
      </w:r>
      <w:r w:rsidRPr="00F13154">
        <w:rPr>
          <w:color w:val="000000"/>
        </w:rPr>
        <w:t>м.</w:t>
      </w:r>
    </w:p>
    <w:p w:rsidR="00F13154" w:rsidRPr="00F13154" w:rsidRDefault="00F13154" w:rsidP="00ED4A4E">
      <w:pPr>
        <w:pStyle w:val="ad"/>
      </w:pPr>
      <w:r w:rsidRPr="00F13154">
        <w:rPr>
          <w:rStyle w:val="apple-converted-space"/>
          <w:color w:val="000000"/>
        </w:rPr>
        <w:t> </w:t>
      </w:r>
    </w:p>
    <w:p w:rsidR="00F13154" w:rsidRDefault="00F9220E" w:rsidP="00411837">
      <w:pPr>
        <w:pStyle w:val="100"/>
        <w:rPr>
          <w:lang w:val="en-US"/>
        </w:rPr>
      </w:pPr>
      <w:r>
        <w:t xml:space="preserve">Визуализатор и редактор УП </w:t>
      </w:r>
      <w:r>
        <w:rPr>
          <w:lang w:val="en-US"/>
        </w:rPr>
        <w:t>NCManager</w:t>
      </w:r>
    </w:p>
    <w:p w:rsidR="00F9220E" w:rsidRDefault="00F9220E" w:rsidP="00411837">
      <w:pPr>
        <w:pStyle w:val="afe"/>
        <w:rPr>
          <w:lang w:val="en-US"/>
        </w:rPr>
      </w:pPr>
    </w:p>
    <w:p w:rsidR="00F9220E" w:rsidRDefault="00F9220E" w:rsidP="00F9220E">
      <w:pPr>
        <w:pStyle w:val="ad"/>
        <w:rPr>
          <w:bdr w:val="none" w:sz="0" w:space="0" w:color="auto" w:frame="1"/>
        </w:rPr>
      </w:pPr>
      <w:r w:rsidRPr="00F9220E">
        <w:rPr>
          <w:bdr w:val="none" w:sz="0" w:space="0" w:color="auto" w:frame="1"/>
        </w:rPr>
        <w:t>Твердотельный визуализатор управляющих программ екатеринбургского ООО «ТЦ ИНТЕКС» NCManager - инструмент для повседневной работы технологов-программистов и операторов станков с ЧПУ. Визуализатор имитирует выполнение программы от простой прорисовки траектории до реалистичного отображения процесса удаления материала заготовки. При этом пользователю доступна текущая информация о координатах любой точки заготовки, инструмента, траектории и режимах обработки. Контроль УП производится с учётом коррекций, циклов, подпрограмм, выявляются столкновения инструмента с заготовкой и оснасткой, зарезы, неправильная геометрия, неверные технологические параметры.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3260"/>
        <w:gridCol w:w="2410"/>
      </w:tblGrid>
      <w:tr w:rsidR="007402CE" w:rsidRPr="006A50D8" w:rsidTr="006A50D8">
        <w:tc>
          <w:tcPr>
            <w:tcW w:w="5070" w:type="dxa"/>
            <w:shd w:val="clear" w:color="auto" w:fill="auto"/>
            <w:vAlign w:val="center"/>
          </w:tcPr>
          <w:p w:rsidR="00F9220E" w:rsidRPr="00F9220E" w:rsidRDefault="00F9220E" w:rsidP="006A50D8">
            <w:pPr>
              <w:pStyle w:val="ad"/>
              <w:jc w:val="left"/>
            </w:pPr>
            <w:r w:rsidRPr="00F9220E">
              <w:t>NCManager решает следующие задачи: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Контроль и редактирование готовых УП.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Подготовка несложных УП.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Обучение ручному программированию.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Обмеры детали на любом этапе работы УП.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Отладка постпроцессора.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Поиск программы в архиве.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Замена инструмента в УП.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Перенос УП с одной стойки ЧПУ на другую.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Экспорт геометрии УП в другие CAD/CAM-системы.</w:t>
            </w:r>
          </w:p>
          <w:p w:rsidR="00F9220E" w:rsidRPr="00F9220E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</w:pPr>
            <w:r w:rsidRPr="006A50D8">
              <w:rPr>
                <w:bdr w:val="none" w:sz="0" w:space="0" w:color="auto" w:frame="1"/>
              </w:rPr>
              <w:t>Восстановление детали по УП.</w:t>
            </w:r>
          </w:p>
          <w:p w:rsidR="00F9220E" w:rsidRPr="006A50D8" w:rsidRDefault="00F9220E" w:rsidP="006A50D8">
            <w:pPr>
              <w:pStyle w:val="ad"/>
              <w:numPr>
                <w:ilvl w:val="0"/>
                <w:numId w:val="25"/>
              </w:numPr>
              <w:ind w:left="284" w:hanging="284"/>
              <w:jc w:val="left"/>
              <w:rPr>
                <w:bdr w:val="none" w:sz="0" w:space="0" w:color="auto" w:frame="1"/>
              </w:rPr>
            </w:pPr>
            <w:r w:rsidRPr="00F9220E">
              <w:t>И многое другое.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9220E" w:rsidRPr="006A50D8" w:rsidRDefault="007402CE" w:rsidP="006A50D8">
            <w:pPr>
              <w:pStyle w:val="ad"/>
              <w:ind w:firstLine="0"/>
              <w:jc w:val="center"/>
              <w:rPr>
                <w:bdr w:val="none" w:sz="0" w:space="0" w:color="auto" w:frame="1"/>
              </w:rPr>
            </w:pPr>
            <w:r w:rsidRPr="006F2DB6">
              <w:rPr>
                <w:noProof/>
              </w:rPr>
              <w:pict>
                <v:shape id="_x0000_i1061" type="#_x0000_t75" alt="Визуализатор NCmanager - обработка на фрезерном станке" style="width:151.5pt;height:139.5pt;visibility:visible">
                  <v:imagedata r:id="rId62" o:title="Визуализатор NCmanager - обработка на фрезерном станке"/>
                </v:shape>
              </w:pic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9220E" w:rsidRPr="006A50D8" w:rsidRDefault="007402CE" w:rsidP="006A50D8">
            <w:pPr>
              <w:pStyle w:val="ad"/>
              <w:ind w:firstLine="0"/>
              <w:jc w:val="right"/>
              <w:rPr>
                <w:bdr w:val="none" w:sz="0" w:space="0" w:color="auto" w:frame="1"/>
              </w:rPr>
            </w:pPr>
            <w:r w:rsidRPr="006F2DB6">
              <w:rPr>
                <w:noProof/>
              </w:rPr>
              <w:pict>
                <v:shape id="_x0000_i1062" type="#_x0000_t75" alt="Визуализатор NCmanager - обработка на токарном станке" style="width:111.75pt;height:140.25pt;visibility:visible">
                  <v:imagedata r:id="rId63" o:title="Визуализатор NCmanager - обработка на токарном станке"/>
                </v:shape>
              </w:pict>
            </w:r>
          </w:p>
        </w:tc>
      </w:tr>
    </w:tbl>
    <w:p w:rsidR="00F9220E" w:rsidRDefault="00F9220E" w:rsidP="007402CE">
      <w:pPr>
        <w:pStyle w:val="ad"/>
      </w:pPr>
      <w:r>
        <w:t>По договоренности с разработчиком визуализатора, при поставке с Тиграсом на комплекты NCManager устанавливаются специальные цены с существенными скидками.</w:t>
      </w:r>
    </w:p>
    <w:p w:rsidR="00FC55AC" w:rsidRDefault="00FC55AC" w:rsidP="007402CE">
      <w:pPr>
        <w:pStyle w:val="ad"/>
        <w:rPr>
          <w:bdr w:val="none" w:sz="0" w:space="0" w:color="auto" w:frame="1"/>
        </w:rPr>
      </w:pPr>
    </w:p>
    <w:p w:rsidR="00FC55AC" w:rsidRDefault="00FC55AC" w:rsidP="00411837">
      <w:pPr>
        <w:pStyle w:val="100"/>
      </w:pPr>
    </w:p>
    <w:p w:rsidR="00FC55AC" w:rsidRDefault="00FC55AC" w:rsidP="00411837">
      <w:pPr>
        <w:pStyle w:val="100"/>
      </w:pPr>
      <w:r>
        <w:t>Передача управляющих программ на станки</w:t>
      </w:r>
    </w:p>
    <w:p w:rsidR="00FC55AC" w:rsidRDefault="00FC55AC" w:rsidP="007402CE">
      <w:pPr>
        <w:pStyle w:val="ad"/>
        <w:rPr>
          <w:bdr w:val="none" w:sz="0" w:space="0" w:color="auto" w:frame="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13"/>
        <w:gridCol w:w="2223"/>
      </w:tblGrid>
      <w:tr w:rsidR="00FC55AC" w:rsidTr="006A50D8">
        <w:tc>
          <w:tcPr>
            <w:tcW w:w="8613" w:type="dxa"/>
            <w:shd w:val="clear" w:color="auto" w:fill="auto"/>
          </w:tcPr>
          <w:p w:rsidR="00FC55AC" w:rsidRDefault="00FC55AC" w:rsidP="00FC55AC">
            <w:pPr>
              <w:pStyle w:val="ad"/>
            </w:pPr>
            <w:r>
              <w:t xml:space="preserve">Для передачи управляющих программ на новые и старые, отечественные и импортные станки с ЧПУ </w:t>
            </w:r>
            <w:r w:rsidR="003F2F47">
              <w:t xml:space="preserve">мы </w:t>
            </w:r>
            <w:r>
              <w:t>предлага</w:t>
            </w:r>
            <w:r w:rsidR="003F2F47">
              <w:t>ем</w:t>
            </w:r>
            <w:r>
              <w:t xml:space="preserve"> создание станочн</w:t>
            </w:r>
            <w:r w:rsidR="003F2F47">
              <w:t>ых</w:t>
            </w:r>
            <w:r>
              <w:t xml:space="preserve"> сет</w:t>
            </w:r>
            <w:r w:rsidR="003F2F47">
              <w:t>ей</w:t>
            </w:r>
            <w:r>
              <w:t>, автономные устройства со сменными картриджами электронной памяти</w:t>
            </w:r>
            <w:r w:rsidR="003F2F47">
              <w:t xml:space="preserve"> и другие программно-аппаратные устройства</w:t>
            </w:r>
            <w:r>
              <w:t>. В любом варианте обеспечивается лёгкое подключение к существующим разъёмам систем ЧПУ, не требующее никакой их доработки. УП передаётся в покадровом режиме или в режиме записи в память системы ЧПУ.</w:t>
            </w:r>
          </w:p>
          <w:p w:rsidR="00FC55AC" w:rsidRPr="006A50D8" w:rsidRDefault="00FC55AC" w:rsidP="00FC55AC">
            <w:pPr>
              <w:pStyle w:val="ad"/>
              <w:rPr>
                <w:bdr w:val="none" w:sz="0" w:space="0" w:color="auto" w:frame="1"/>
              </w:rPr>
            </w:pPr>
            <w:r w:rsidRPr="006A50D8">
              <w:rPr>
                <w:b/>
                <w:bCs/>
                <w:bdr w:val="none" w:sz="0" w:space="0" w:color="auto" w:frame="1"/>
              </w:rPr>
              <w:t>ЭСЗУ-К</w:t>
            </w:r>
            <w:r w:rsidRPr="00E7395D">
              <w:t> </w:t>
            </w:r>
            <w:r w:rsidRPr="006A50D8">
              <w:rPr>
                <w:bdr w:val="none" w:sz="0" w:space="0" w:color="auto" w:frame="1"/>
              </w:rPr>
              <w:t>- электронное считывающее и записывающее устройство для картриджей электронной памяти для любой системы ЧПУ. Кроме традиционных ввода, вывода и хранения, ЭСЗУ-К обеспечивает транзит, поиск, визуализацию, копирование и редактирование информации в любой кодировке: ASCII, КОИ-7, БЦК-5, СЦП, УКПМ, УТК и др.</w:t>
            </w:r>
          </w:p>
          <w:p w:rsidR="00FC55AC" w:rsidRPr="006A50D8" w:rsidRDefault="00FC55AC" w:rsidP="00FC55AC">
            <w:pPr>
              <w:pStyle w:val="ad"/>
              <w:rPr>
                <w:rFonts w:ascii="Tahoma" w:hAnsi="Tahoma" w:cs="Tahoma"/>
                <w:b/>
                <w:bCs/>
                <w:color w:val="000000"/>
                <w:bdr w:val="none" w:sz="0" w:space="0" w:color="auto" w:frame="1"/>
              </w:rPr>
            </w:pPr>
            <w:r w:rsidRPr="006A50D8">
              <w:rPr>
                <w:b/>
                <w:bCs/>
                <w:bdr w:val="none" w:sz="0" w:space="0" w:color="auto" w:frame="1"/>
              </w:rPr>
              <w:t>ПЛС-К</w:t>
            </w:r>
            <w:r w:rsidRPr="00E7395D">
              <w:t> </w:t>
            </w:r>
            <w:r w:rsidRPr="006A50D8">
              <w:rPr>
                <w:bdr w:val="none" w:sz="0" w:space="0" w:color="auto" w:frame="1"/>
              </w:rPr>
              <w:t>- процессор перфоленточной станции. ПЛС-К является универсальным модульным микропроцессорным комплексом, обеспечивающим решение широкого спектра задач по сбору, хранению, визуализации, обработке и передаче информации между различными системами и перфоленточными устройствами ввода-вывода, в том числе с наиболее популярными перфоратор</w:t>
            </w:r>
            <w:r w:rsidR="003F2F47">
              <w:rPr>
                <w:bdr w:val="none" w:sz="0" w:space="0" w:color="auto" w:frame="1"/>
              </w:rPr>
              <w:t>ами</w:t>
            </w:r>
            <w:r w:rsidRPr="006A50D8">
              <w:rPr>
                <w:bdr w:val="none" w:sz="0" w:space="0" w:color="auto" w:frame="1"/>
              </w:rPr>
              <w:t xml:space="preserve"> ПЛ-150М и фотосчитывател</w:t>
            </w:r>
            <w:r w:rsidR="003F2F47">
              <w:rPr>
                <w:bdr w:val="none" w:sz="0" w:space="0" w:color="auto" w:frame="1"/>
              </w:rPr>
              <w:t>ями</w:t>
            </w:r>
            <w:r w:rsidRPr="006A50D8">
              <w:rPr>
                <w:bdr w:val="none" w:sz="0" w:space="0" w:color="auto" w:frame="1"/>
              </w:rPr>
              <w:t xml:space="preserve"> FS-1501/FS-751. При этом используются или переносной сменный носитель информации, или кабельная линии связи.</w:t>
            </w:r>
            <w:r w:rsidRPr="006A50D8">
              <w:rPr>
                <w:rFonts w:ascii="Tahoma" w:hAnsi="Tahoma" w:cs="Tahoma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</w:p>
          <w:p w:rsidR="00FC55AC" w:rsidRPr="006A50D8" w:rsidRDefault="00FC55AC" w:rsidP="00FC55AC">
            <w:pPr>
              <w:pStyle w:val="ad"/>
              <w:rPr>
                <w:rFonts w:ascii="Tahoma" w:hAnsi="Tahoma" w:cs="Tahoma"/>
                <w:color w:val="000000"/>
                <w:bdr w:val="none" w:sz="0" w:space="0" w:color="auto" w:frame="1"/>
              </w:rPr>
            </w:pPr>
            <w:r w:rsidRPr="006A50D8">
              <w:rPr>
                <w:rFonts w:ascii="Tahoma" w:hAnsi="Tahoma" w:cs="Tahoma"/>
                <w:b/>
                <w:bCs/>
                <w:color w:val="000000"/>
                <w:bdr w:val="none" w:sz="0" w:space="0" w:color="auto" w:frame="1"/>
              </w:rPr>
              <w:t>Адаптер ПЛС</w:t>
            </w:r>
            <w:r w:rsidRPr="006A50D8">
              <w:rPr>
                <w:rStyle w:val="apple-converted-space"/>
                <w:rFonts w:ascii="Tahoma" w:hAnsi="Tahoma" w:cs="Tahoma"/>
                <w:color w:val="000000"/>
              </w:rPr>
              <w:t> </w:t>
            </w:r>
            <w:r w:rsidRPr="006A50D8">
              <w:rPr>
                <w:rFonts w:ascii="Tahoma" w:hAnsi="Tahoma" w:cs="Tahoma"/>
                <w:color w:val="000000"/>
                <w:bdr w:val="none" w:sz="0" w:space="0" w:color="auto" w:frame="1"/>
              </w:rPr>
              <w:t>-</w:t>
            </w:r>
            <w:r w:rsidRPr="006A50D8">
              <w:rPr>
                <w:rStyle w:val="apple-converted-space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  <w:r w:rsidRPr="006A50D8">
              <w:rPr>
                <w:rFonts w:ascii="Tahoma" w:hAnsi="Tahoma" w:cs="Tahoma"/>
                <w:color w:val="000000"/>
                <w:bdr w:val="none" w:sz="0" w:space="0" w:color="auto" w:frame="1"/>
              </w:rPr>
              <w:t>программно-технический комплекс сопряжения персонального компьютера с устройством ЭСЗУ-К, перфоратором и фотосчитывателем.</w:t>
            </w:r>
          </w:p>
          <w:p w:rsidR="00FC55AC" w:rsidRDefault="00FC55AC" w:rsidP="006A50D8">
            <w:pPr>
              <w:pStyle w:val="ad"/>
            </w:pPr>
          </w:p>
        </w:tc>
        <w:tc>
          <w:tcPr>
            <w:tcW w:w="2223" w:type="dxa"/>
            <w:shd w:val="clear" w:color="auto" w:fill="auto"/>
          </w:tcPr>
          <w:p w:rsidR="00FC55AC" w:rsidRDefault="00FC55AC" w:rsidP="00411837">
            <w:pPr>
              <w:pStyle w:val="afe"/>
            </w:pPr>
            <w:r>
              <w:lastRenderedPageBreak/>
              <w:fldChar w:fldCharType="begin"/>
            </w:r>
            <w:r>
              <w:instrText xml:space="preserve"> INCLUDEPICTURE "http://127.0.0.1:8082/-x5unskey-jh4o6bo5-fp25q3gx1yg0g2dkw7wh1mfy25c4g7xu.png" \* MERGEFORMATINET </w:instrText>
            </w:r>
            <w:r>
              <w:fldChar w:fldCharType="separate"/>
            </w:r>
            <w:r>
              <w:pict>
                <v:shape id="_x0000_i1063" type="#_x0000_t75" alt="Устройство для записи и редактирования УП с картриджем внешней памяти" style="width:93.75pt;height:3in">
                  <v:imagedata r:id="rId64" r:href="rId65"/>
                </v:shape>
              </w:pict>
            </w:r>
            <w:r>
              <w:fldChar w:fldCharType="end"/>
            </w:r>
          </w:p>
        </w:tc>
      </w:tr>
    </w:tbl>
    <w:p w:rsidR="00F9220E" w:rsidRDefault="00F9220E" w:rsidP="00411837">
      <w:pPr>
        <w:pStyle w:val="afe"/>
      </w:pPr>
    </w:p>
    <w:p w:rsidR="0042144C" w:rsidRPr="0042144C" w:rsidRDefault="0042144C" w:rsidP="0042144C">
      <w:pPr>
        <w:pStyle w:val="ad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07"/>
        <w:gridCol w:w="3629"/>
      </w:tblGrid>
      <w:tr w:rsidR="00E7395D" w:rsidRPr="006A50D8" w:rsidTr="006A50D8">
        <w:tc>
          <w:tcPr>
            <w:tcW w:w="7621" w:type="dxa"/>
            <w:shd w:val="clear" w:color="auto" w:fill="auto"/>
          </w:tcPr>
          <w:p w:rsidR="00FC55AC" w:rsidRPr="006A50D8" w:rsidRDefault="00FC55AC" w:rsidP="0042144C">
            <w:pPr>
              <w:pStyle w:val="ad"/>
              <w:rPr>
                <w:bdr w:val="none" w:sz="0" w:space="0" w:color="auto" w:frame="1"/>
              </w:rPr>
            </w:pPr>
            <w:r w:rsidRPr="006A50D8">
              <w:rPr>
                <w:b/>
                <w:bCs/>
                <w:bdr w:val="none" w:sz="0" w:space="0" w:color="auto" w:frame="1"/>
              </w:rPr>
              <w:t>ГПУ-RS </w:t>
            </w:r>
            <w:r w:rsidRPr="006A50D8">
              <w:rPr>
                <w:bdr w:val="none" w:sz="0" w:space="0" w:color="auto" w:frame="1"/>
              </w:rPr>
              <w:t>- система группового программного управления оборудованием с ЧПУ по интерфейсу RS-232. ГПУ-RS позволяет внедрить технологию передачи УП и другой информации между управляющ</w:t>
            </w:r>
            <w:r w:rsidR="00282199">
              <w:rPr>
                <w:bdr w:val="none" w:sz="0" w:space="0" w:color="auto" w:frame="1"/>
              </w:rPr>
              <w:t>им</w:t>
            </w:r>
            <w:r w:rsidRPr="006A50D8">
              <w:rPr>
                <w:bdr w:val="none" w:sz="0" w:space="0" w:color="auto" w:frame="1"/>
              </w:rPr>
              <w:t xml:space="preserve"> </w:t>
            </w:r>
            <w:r w:rsidR="00282199">
              <w:rPr>
                <w:bdr w:val="none" w:sz="0" w:space="0" w:color="auto" w:frame="1"/>
              </w:rPr>
              <w:t>персональным компьютером</w:t>
            </w:r>
            <w:r w:rsidRPr="006A50D8">
              <w:rPr>
                <w:bdr w:val="none" w:sz="0" w:space="0" w:color="auto" w:frame="1"/>
              </w:rPr>
              <w:t xml:space="preserve"> и оборудованием с ЧПУ по кабельным линиям связи. Для сопряжения с компьютером используются штатные последовательные интерфейсы систем ЧПУ, предназначенные для подключения устройств ввода-вывода. С помощью ГПУ-RS можно предавать УП от компьютера на станок и обратно.</w:t>
            </w:r>
          </w:p>
          <w:p w:rsidR="0042144C" w:rsidRPr="0042144C" w:rsidRDefault="0042144C" w:rsidP="006A50D8">
            <w:pPr>
              <w:pStyle w:val="ad"/>
            </w:pPr>
            <w:r w:rsidRPr="006A50D8">
              <w:rPr>
                <w:b/>
                <w:bCs/>
                <w:bdr w:val="none" w:sz="0" w:space="0" w:color="auto" w:frame="1"/>
              </w:rPr>
              <w:t>RS-SUP</w:t>
            </w:r>
            <w:r w:rsidRPr="0042144C">
              <w:t> </w:t>
            </w:r>
            <w:r w:rsidRPr="006A50D8">
              <w:rPr>
                <w:bdr w:val="none" w:sz="0" w:space="0" w:color="auto" w:frame="1"/>
              </w:rPr>
              <w:t>- система ввода-вывода по интерфейсу RS-232, предназначена для решения задач передачи УП и другой информации на перфоленте. С её помощью осуществляется сопряжение персонального компьютера с устройствами ввода-вывода (GNT 3601, FER 204, Facit N 4000, Heidenhain ME 101, Fanuc и др.) по последовательному интерфейсу.</w:t>
            </w:r>
          </w:p>
          <w:p w:rsidR="00E7395D" w:rsidRPr="006A50D8" w:rsidRDefault="0042144C" w:rsidP="006A50D8">
            <w:pPr>
              <w:pStyle w:val="ad"/>
              <w:rPr>
                <w:rFonts w:ascii="Tahoma" w:hAnsi="Tahoma" w:cs="Tahoma"/>
              </w:rPr>
            </w:pPr>
            <w:r w:rsidRPr="006A50D8">
              <w:rPr>
                <w:b/>
                <w:bCs/>
                <w:bdr w:val="none" w:sz="0" w:space="0" w:color="auto" w:frame="1"/>
              </w:rPr>
              <w:t>RS-NET</w:t>
            </w:r>
            <w:r w:rsidRPr="0042144C">
              <w:t> </w:t>
            </w:r>
            <w:r w:rsidRPr="006A50D8">
              <w:rPr>
                <w:bdr w:val="none" w:sz="0" w:space="0" w:color="auto" w:frame="1"/>
              </w:rPr>
              <w:t>- комплект программных и технических средств для объединения блоков ЭСЗУ-К и ПЛС-К в локальную сеть предприятия через концентратор.</w:t>
            </w:r>
          </w:p>
        </w:tc>
        <w:tc>
          <w:tcPr>
            <w:tcW w:w="3215" w:type="dxa"/>
            <w:shd w:val="clear" w:color="auto" w:fill="auto"/>
          </w:tcPr>
          <w:p w:rsidR="00E7395D" w:rsidRDefault="00E7395D" w:rsidP="00411837">
            <w:pPr>
              <w:pStyle w:val="afe"/>
            </w:pPr>
          </w:p>
          <w:p w:rsidR="00FC55AC" w:rsidRPr="006A50D8" w:rsidRDefault="00FC55AC" w:rsidP="00411837">
            <w:pPr>
              <w:pStyle w:val="afe"/>
              <w:rPr>
                <w:rFonts w:ascii="Tahoma" w:hAnsi="Tahoma" w:cs="Tahoma"/>
              </w:rPr>
            </w:pPr>
            <w:r>
              <w:fldChar w:fldCharType="begin"/>
            </w:r>
            <w:r>
              <w:instrText xml:space="preserve"> INCLUDEPICTURE "http://127.0.0.1:8082/-x5unskey-1klx7rf6-5fg7cas0e84xvn748o8rk3pzxbh81b5z.jpg" \* MERGEFORMATINET </w:instrText>
            </w:r>
            <w:r>
              <w:fldChar w:fldCharType="separate"/>
            </w:r>
            <w:r w:rsidR="00A14556">
              <w:pict>
                <v:shape id="_x0000_i1064" type="#_x0000_t75" alt="Элемент системы группового управления станками с ЧПУ" style="width:171pt;height:155.25pt">
                  <v:imagedata r:id="rId66" r:href="rId67"/>
                </v:shape>
              </w:pict>
            </w:r>
            <w:r>
              <w:fldChar w:fldCharType="end"/>
            </w:r>
          </w:p>
        </w:tc>
      </w:tr>
    </w:tbl>
    <w:p w:rsidR="00E7395D" w:rsidRDefault="00E7395D" w:rsidP="00411837">
      <w:pPr>
        <w:pStyle w:val="afe"/>
      </w:pPr>
    </w:p>
    <w:p w:rsidR="00A14556" w:rsidRDefault="00A14556" w:rsidP="00411837">
      <w:pPr>
        <w:pStyle w:val="100"/>
      </w:pPr>
    </w:p>
    <w:p w:rsidR="00FC55AC" w:rsidRDefault="00FC55AC" w:rsidP="00411837">
      <w:pPr>
        <w:pStyle w:val="100"/>
      </w:pPr>
      <w:r>
        <w:t>Управляющие программы на заказ</w:t>
      </w:r>
    </w:p>
    <w:p w:rsidR="00FC55AC" w:rsidRDefault="00FC55AC" w:rsidP="00FC55AC">
      <w:pPr>
        <w:pStyle w:val="ad"/>
        <w:rPr>
          <w:color w:val="000000"/>
        </w:rPr>
      </w:pPr>
    </w:p>
    <w:p w:rsidR="00FC55AC" w:rsidRPr="000E3860" w:rsidRDefault="00FC55AC" w:rsidP="00FC55AC">
      <w:pPr>
        <w:pStyle w:val="ad"/>
      </w:pPr>
      <w:r w:rsidRPr="000E3860">
        <w:rPr>
          <w:bdr w:val="none" w:sz="0" w:space="0" w:color="auto" w:frame="1"/>
        </w:rPr>
        <w:t>МП "Камея" выполняет заказы на удалённую подготовку управляющих программ для обработки деталей любой сложности на любом оборудовании, в том числе на объёмную трёхкоординатную обработку (для ряда изделий возможна 4-5-координатная). Исходные данные для расчёта УП могут быть предоставлены как в электронном виде (3D-модель, 2D-чертёж), так и в бумажном.</w:t>
      </w:r>
      <w:r>
        <w:rPr>
          <w:bdr w:val="none" w:sz="0" w:space="0" w:color="auto" w:frame="1"/>
        </w:rPr>
        <w:t xml:space="preserve"> </w:t>
      </w:r>
    </w:p>
    <w:p w:rsidR="00FC55AC" w:rsidRPr="000E3860" w:rsidRDefault="00FC55AC" w:rsidP="00FC55AC">
      <w:pPr>
        <w:pStyle w:val="ad"/>
      </w:pPr>
      <w:r w:rsidRPr="000E3860">
        <w:rPr>
          <w:bdr w:val="none" w:sz="0" w:space="0" w:color="auto" w:frame="1"/>
        </w:rPr>
        <w:t>По многолетнему опыту удалённой разработки УП можно уверенно утверждать, что внедрение УП не вызывает никаких проблем с быстротой пересчёта УП при отладке на станке, если у клиента решена задача оперативного выхода в Интернет.</w:t>
      </w:r>
    </w:p>
    <w:p w:rsidR="00FC55AC" w:rsidRDefault="00FC55AC" w:rsidP="00411837">
      <w:pPr>
        <w:pStyle w:val="afe"/>
      </w:pPr>
    </w:p>
    <w:p w:rsidR="00A14556" w:rsidRDefault="00A14556" w:rsidP="00411837">
      <w:pPr>
        <w:pStyle w:val="100"/>
      </w:pPr>
    </w:p>
    <w:p w:rsidR="00A14556" w:rsidRDefault="00A14556" w:rsidP="00411837">
      <w:pPr>
        <w:pStyle w:val="100"/>
      </w:pPr>
      <w:r>
        <w:t>Цены и условия поставки</w:t>
      </w:r>
    </w:p>
    <w:p w:rsidR="00A14556" w:rsidRDefault="00A14556" w:rsidP="00411837">
      <w:pPr>
        <w:pStyle w:val="afe"/>
      </w:pPr>
    </w:p>
    <w:p w:rsidR="00B512E9" w:rsidRPr="00B512E9" w:rsidRDefault="00B512E9" w:rsidP="00B512E9">
      <w:pPr>
        <w:pStyle w:val="ad"/>
        <w:rPr>
          <w:bdr w:val="none" w:sz="0" w:space="0" w:color="auto" w:frame="1"/>
        </w:rPr>
      </w:pPr>
      <w:r w:rsidRPr="00B512E9">
        <w:rPr>
          <w:bdr w:val="none" w:sz="0" w:space="0" w:color="auto" w:frame="1"/>
        </w:rPr>
        <w:t xml:space="preserve">Цена Тиграса зависит от версии, числа рабочих мест, состава комплектов модулей и постпроцессоров. При покупке нескольких рабочих мест предоставляются </w:t>
      </w:r>
      <w:r w:rsidR="00D91E60">
        <w:rPr>
          <w:bdr w:val="none" w:sz="0" w:space="0" w:color="auto" w:frame="1"/>
        </w:rPr>
        <w:t xml:space="preserve">существенные </w:t>
      </w:r>
      <w:r w:rsidRPr="00B512E9">
        <w:rPr>
          <w:bdr w:val="none" w:sz="0" w:space="0" w:color="auto" w:frame="1"/>
        </w:rPr>
        <w:t xml:space="preserve">скидки. Например, один стандартный комплект Тиграса-4 (рабочее место для всех видов обработки, кроме координатной штамповки) стоит </w:t>
      </w:r>
      <w:r w:rsidR="00784159">
        <w:rPr>
          <w:bdr w:val="none" w:sz="0" w:space="0" w:color="auto" w:frame="1"/>
        </w:rPr>
        <w:t>2</w:t>
      </w:r>
      <w:r w:rsidRPr="00B512E9">
        <w:rPr>
          <w:bdr w:val="none" w:sz="0" w:space="0" w:color="auto" w:frame="1"/>
        </w:rPr>
        <w:t xml:space="preserve">0 тыс. руб., два комплекта - </w:t>
      </w:r>
      <w:r w:rsidR="00784159">
        <w:rPr>
          <w:bdr w:val="none" w:sz="0" w:space="0" w:color="auto" w:frame="1"/>
        </w:rPr>
        <w:t>3</w:t>
      </w:r>
      <w:r w:rsidR="00D91E60">
        <w:rPr>
          <w:bdr w:val="none" w:sz="0" w:space="0" w:color="auto" w:frame="1"/>
        </w:rPr>
        <w:t>6</w:t>
      </w:r>
      <w:r w:rsidRPr="00B512E9">
        <w:rPr>
          <w:bdr w:val="none" w:sz="0" w:space="0" w:color="auto" w:frame="1"/>
        </w:rPr>
        <w:t xml:space="preserve"> тыс. руб. То же версии 5, соответственно, </w:t>
      </w:r>
      <w:r w:rsidR="008F0AAF">
        <w:rPr>
          <w:bdr w:val="none" w:sz="0" w:space="0" w:color="auto" w:frame="1"/>
          <w:lang w:val="en-US"/>
        </w:rPr>
        <w:t>4</w:t>
      </w:r>
      <w:r w:rsidR="00D91E60">
        <w:rPr>
          <w:bdr w:val="none" w:sz="0" w:space="0" w:color="auto" w:frame="1"/>
        </w:rPr>
        <w:t>8</w:t>
      </w:r>
      <w:r w:rsidRPr="00B512E9">
        <w:rPr>
          <w:bdr w:val="none" w:sz="0" w:space="0" w:color="auto" w:frame="1"/>
        </w:rPr>
        <w:t xml:space="preserve"> и </w:t>
      </w:r>
      <w:r w:rsidR="008F0AAF">
        <w:rPr>
          <w:bdr w:val="none" w:sz="0" w:space="0" w:color="auto" w:frame="1"/>
          <w:lang w:val="en-US"/>
        </w:rPr>
        <w:t>86</w:t>
      </w:r>
      <w:r w:rsidRPr="00B512E9">
        <w:rPr>
          <w:bdr w:val="none" w:sz="0" w:space="0" w:color="auto" w:frame="1"/>
        </w:rPr>
        <w:t xml:space="preserve"> тыс. руб. Обновление версии 4 на 5 - </w:t>
      </w:r>
      <w:r w:rsidR="008F0AAF">
        <w:rPr>
          <w:bdr w:val="none" w:sz="0" w:space="0" w:color="auto" w:frame="1"/>
          <w:lang w:val="en-US"/>
        </w:rPr>
        <w:t>3</w:t>
      </w:r>
      <w:r w:rsidRPr="00B512E9">
        <w:rPr>
          <w:bdr w:val="none" w:sz="0" w:space="0" w:color="auto" w:frame="1"/>
        </w:rPr>
        <w:t xml:space="preserve">0 и </w:t>
      </w:r>
      <w:r w:rsidR="008F0AAF">
        <w:rPr>
          <w:bdr w:val="none" w:sz="0" w:space="0" w:color="auto" w:frame="1"/>
          <w:lang w:val="en-US"/>
        </w:rPr>
        <w:t>54</w:t>
      </w:r>
      <w:r w:rsidRPr="00B512E9">
        <w:rPr>
          <w:bdr w:val="none" w:sz="0" w:space="0" w:color="auto" w:frame="1"/>
        </w:rPr>
        <w:t xml:space="preserve"> тыс. руб.</w:t>
      </w:r>
    </w:p>
    <w:p w:rsidR="00B512E9" w:rsidRPr="00B512E9" w:rsidRDefault="00B512E9" w:rsidP="00B512E9">
      <w:pPr>
        <w:pStyle w:val="ad"/>
        <w:rPr>
          <w:bdr w:val="none" w:sz="0" w:space="0" w:color="auto" w:frame="1"/>
        </w:rPr>
      </w:pPr>
      <w:r w:rsidRPr="00B512E9">
        <w:rPr>
          <w:bdr w:val="none" w:sz="0" w:space="0" w:color="auto" w:frame="1"/>
        </w:rPr>
        <w:t>Стоимость постпроцессор</w:t>
      </w:r>
      <w:r w:rsidR="0049644E">
        <w:rPr>
          <w:bdr w:val="none" w:sz="0" w:space="0" w:color="auto" w:frame="1"/>
        </w:rPr>
        <w:t>ов</w:t>
      </w:r>
      <w:r w:rsidRPr="00B512E9">
        <w:rPr>
          <w:bdr w:val="none" w:sz="0" w:space="0" w:color="auto" w:frame="1"/>
        </w:rPr>
        <w:t xml:space="preserve"> определяется числом управляемых координат станк</w:t>
      </w:r>
      <w:r w:rsidR="0049644E">
        <w:rPr>
          <w:bdr w:val="none" w:sz="0" w:space="0" w:color="auto" w:frame="1"/>
        </w:rPr>
        <w:t>ов</w:t>
      </w:r>
      <w:r w:rsidRPr="00B512E9">
        <w:rPr>
          <w:bdr w:val="none" w:sz="0" w:space="0" w:color="auto" w:frame="1"/>
        </w:rPr>
        <w:t xml:space="preserve">. Так, для </w:t>
      </w:r>
      <w:r w:rsidR="00784159">
        <w:rPr>
          <w:bdr w:val="none" w:sz="0" w:space="0" w:color="auto" w:frame="1"/>
        </w:rPr>
        <w:t xml:space="preserve">простого </w:t>
      </w:r>
      <w:r w:rsidRPr="00B512E9">
        <w:rPr>
          <w:bdr w:val="none" w:sz="0" w:space="0" w:color="auto" w:frame="1"/>
        </w:rPr>
        <w:t xml:space="preserve">фрезерного станка постпроцессор стоит </w:t>
      </w:r>
      <w:r w:rsidR="0006037E">
        <w:rPr>
          <w:bdr w:val="none" w:sz="0" w:space="0" w:color="auto" w:frame="1"/>
        </w:rPr>
        <w:t xml:space="preserve">2.0 х 3 = 6.0 тыс. руб. и </w:t>
      </w:r>
      <w:r w:rsidRPr="00B512E9">
        <w:rPr>
          <w:bdr w:val="none" w:sz="0" w:space="0" w:color="auto" w:frame="1"/>
        </w:rPr>
        <w:t>1</w:t>
      </w:r>
      <w:r w:rsidR="0006037E">
        <w:rPr>
          <w:bdr w:val="none" w:sz="0" w:space="0" w:color="auto" w:frame="1"/>
        </w:rPr>
        <w:t xml:space="preserve">.0 </w:t>
      </w:r>
      <w:r w:rsidRPr="00B512E9">
        <w:rPr>
          <w:bdr w:val="none" w:sz="0" w:space="0" w:color="auto" w:frame="1"/>
        </w:rPr>
        <w:t>х</w:t>
      </w:r>
      <w:r w:rsidR="0006037E">
        <w:rPr>
          <w:bdr w:val="none" w:sz="0" w:space="0" w:color="auto" w:frame="1"/>
        </w:rPr>
        <w:t xml:space="preserve"> </w:t>
      </w:r>
      <w:r w:rsidRPr="00B512E9">
        <w:rPr>
          <w:bdr w:val="none" w:sz="0" w:space="0" w:color="auto" w:frame="1"/>
        </w:rPr>
        <w:t>3</w:t>
      </w:r>
      <w:r w:rsidR="0006037E">
        <w:rPr>
          <w:bdr w:val="none" w:sz="0" w:space="0" w:color="auto" w:frame="1"/>
        </w:rPr>
        <w:t xml:space="preserve"> </w:t>
      </w:r>
      <w:r w:rsidRPr="00B512E9">
        <w:rPr>
          <w:bdr w:val="none" w:sz="0" w:space="0" w:color="auto" w:frame="1"/>
        </w:rPr>
        <w:t>=</w:t>
      </w:r>
      <w:r w:rsidR="0006037E">
        <w:rPr>
          <w:bdr w:val="none" w:sz="0" w:space="0" w:color="auto" w:frame="1"/>
        </w:rPr>
        <w:t xml:space="preserve"> </w:t>
      </w:r>
      <w:r w:rsidR="00784159">
        <w:rPr>
          <w:bdr w:val="none" w:sz="0" w:space="0" w:color="auto" w:frame="1"/>
        </w:rPr>
        <w:t>3</w:t>
      </w:r>
      <w:r w:rsidR="0006037E">
        <w:rPr>
          <w:bdr w:val="none" w:sz="0" w:space="0" w:color="auto" w:frame="1"/>
        </w:rPr>
        <w:t>.0</w:t>
      </w:r>
      <w:r w:rsidRPr="00B512E9">
        <w:rPr>
          <w:bdr w:val="none" w:sz="0" w:space="0" w:color="auto" w:frame="1"/>
        </w:rPr>
        <w:t xml:space="preserve"> тыс. руб.</w:t>
      </w:r>
      <w:r w:rsidR="008F0AAF">
        <w:rPr>
          <w:bdr w:val="none" w:sz="0" w:space="0" w:color="auto" w:frame="1"/>
          <w:lang w:val="en-US"/>
        </w:rPr>
        <w:t xml:space="preserve"> </w:t>
      </w:r>
      <w:r w:rsidR="0006037E">
        <w:rPr>
          <w:bdr w:val="none" w:sz="0" w:space="0" w:color="auto" w:frame="1"/>
        </w:rPr>
        <w:t>при обновлении на Тиграс-5</w:t>
      </w:r>
      <w:r w:rsidR="008F0AAF">
        <w:rPr>
          <w:bdr w:val="none" w:sz="0" w:space="0" w:color="auto" w:frame="1"/>
        </w:rPr>
        <w:t>;</w:t>
      </w:r>
      <w:r w:rsidRPr="00B512E9">
        <w:rPr>
          <w:bdr w:val="none" w:sz="0" w:space="0" w:color="auto" w:frame="1"/>
        </w:rPr>
        <w:t xml:space="preserve"> для </w:t>
      </w:r>
      <w:r w:rsidR="00784159">
        <w:rPr>
          <w:bdr w:val="none" w:sz="0" w:space="0" w:color="auto" w:frame="1"/>
        </w:rPr>
        <w:t xml:space="preserve">обрабатывающего центра с глобусным столом – </w:t>
      </w:r>
      <w:r w:rsidR="0006037E">
        <w:rPr>
          <w:bdr w:val="none" w:sz="0" w:space="0" w:color="auto" w:frame="1"/>
        </w:rPr>
        <w:t xml:space="preserve">2.0 </w:t>
      </w:r>
      <w:r w:rsidR="00784159">
        <w:rPr>
          <w:bdr w:val="none" w:sz="0" w:space="0" w:color="auto" w:frame="1"/>
        </w:rPr>
        <w:t>х</w:t>
      </w:r>
      <w:r w:rsidR="0006037E">
        <w:rPr>
          <w:bdr w:val="none" w:sz="0" w:space="0" w:color="auto" w:frame="1"/>
        </w:rPr>
        <w:t xml:space="preserve"> </w:t>
      </w:r>
      <w:r w:rsidR="00784159">
        <w:rPr>
          <w:bdr w:val="none" w:sz="0" w:space="0" w:color="auto" w:frame="1"/>
        </w:rPr>
        <w:t>5</w:t>
      </w:r>
      <w:r w:rsidR="0006037E">
        <w:rPr>
          <w:bdr w:val="none" w:sz="0" w:space="0" w:color="auto" w:frame="1"/>
        </w:rPr>
        <w:t xml:space="preserve"> </w:t>
      </w:r>
      <w:r w:rsidR="00784159">
        <w:rPr>
          <w:bdr w:val="none" w:sz="0" w:space="0" w:color="auto" w:frame="1"/>
        </w:rPr>
        <w:t>=</w:t>
      </w:r>
      <w:r w:rsidR="0006037E">
        <w:rPr>
          <w:bdr w:val="none" w:sz="0" w:space="0" w:color="auto" w:frame="1"/>
        </w:rPr>
        <w:t xml:space="preserve"> 10</w:t>
      </w:r>
      <w:r w:rsidR="00784159">
        <w:rPr>
          <w:bdr w:val="none" w:sz="0" w:space="0" w:color="auto" w:frame="1"/>
        </w:rPr>
        <w:t xml:space="preserve"> тыс. руб.</w:t>
      </w:r>
      <w:r w:rsidR="008F0AAF">
        <w:rPr>
          <w:bdr w:val="none" w:sz="0" w:space="0" w:color="auto" w:frame="1"/>
        </w:rPr>
        <w:t xml:space="preserve"> и </w:t>
      </w:r>
      <w:r w:rsidR="0006037E">
        <w:rPr>
          <w:bdr w:val="none" w:sz="0" w:space="0" w:color="auto" w:frame="1"/>
        </w:rPr>
        <w:t xml:space="preserve">1.0 </w:t>
      </w:r>
      <w:r w:rsidR="008F0AAF">
        <w:rPr>
          <w:bdr w:val="none" w:sz="0" w:space="0" w:color="auto" w:frame="1"/>
        </w:rPr>
        <w:t>х</w:t>
      </w:r>
      <w:r w:rsidR="0006037E">
        <w:rPr>
          <w:bdr w:val="none" w:sz="0" w:space="0" w:color="auto" w:frame="1"/>
        </w:rPr>
        <w:t xml:space="preserve"> </w:t>
      </w:r>
      <w:r w:rsidR="008F0AAF">
        <w:rPr>
          <w:bdr w:val="none" w:sz="0" w:space="0" w:color="auto" w:frame="1"/>
        </w:rPr>
        <w:t>5</w:t>
      </w:r>
      <w:r w:rsidR="0006037E">
        <w:rPr>
          <w:bdr w:val="none" w:sz="0" w:space="0" w:color="auto" w:frame="1"/>
        </w:rPr>
        <w:t xml:space="preserve"> </w:t>
      </w:r>
      <w:r w:rsidR="008F0AAF">
        <w:rPr>
          <w:bdr w:val="none" w:sz="0" w:space="0" w:color="auto" w:frame="1"/>
        </w:rPr>
        <w:t>=</w:t>
      </w:r>
      <w:r w:rsidR="0006037E">
        <w:rPr>
          <w:bdr w:val="none" w:sz="0" w:space="0" w:color="auto" w:frame="1"/>
        </w:rPr>
        <w:t xml:space="preserve"> 5</w:t>
      </w:r>
      <w:r w:rsidR="008F0AAF">
        <w:rPr>
          <w:bdr w:val="none" w:sz="0" w:space="0" w:color="auto" w:frame="1"/>
        </w:rPr>
        <w:t xml:space="preserve"> тыс. руб., соответственно.</w:t>
      </w:r>
      <w:r w:rsidRPr="00B512E9">
        <w:rPr>
          <w:bdr w:val="none" w:sz="0" w:space="0" w:color="auto" w:frame="1"/>
        </w:rPr>
        <w:t xml:space="preserve"> Цены на экзотические постпроцессоры обсуждаются отдельно.</w:t>
      </w:r>
    </w:p>
    <w:p w:rsidR="00B512E9" w:rsidRPr="00B512E9" w:rsidRDefault="00B512E9" w:rsidP="00B512E9">
      <w:pPr>
        <w:pStyle w:val="ad"/>
        <w:rPr>
          <w:bdr w:val="none" w:sz="0" w:space="0" w:color="auto" w:frame="1"/>
        </w:rPr>
      </w:pPr>
      <w:r w:rsidRPr="00B512E9">
        <w:rPr>
          <w:bdr w:val="none" w:sz="0" w:space="0" w:color="auto" w:frame="1"/>
        </w:rPr>
        <w:t>Покупател</w:t>
      </w:r>
      <w:r w:rsidR="0049644E">
        <w:rPr>
          <w:bdr w:val="none" w:sz="0" w:space="0" w:color="auto" w:frame="1"/>
        </w:rPr>
        <w:t>ям</w:t>
      </w:r>
      <w:r w:rsidRPr="00B512E9">
        <w:rPr>
          <w:bdr w:val="none" w:sz="0" w:space="0" w:color="auto" w:frame="1"/>
        </w:rPr>
        <w:t xml:space="preserve"> версии 5 версия 4 передаётся бесплатно, так что приверженцы классики могут при необходимости работать и с Тиграсом-4.</w:t>
      </w:r>
    </w:p>
    <w:p w:rsidR="00B512E9" w:rsidRPr="00B512E9" w:rsidRDefault="00B512E9" w:rsidP="00B512E9">
      <w:pPr>
        <w:pStyle w:val="ad"/>
        <w:rPr>
          <w:bdr w:val="none" w:sz="0" w:space="0" w:color="auto" w:frame="1"/>
        </w:rPr>
      </w:pPr>
      <w:r w:rsidRPr="00B512E9">
        <w:rPr>
          <w:bdr w:val="none" w:sz="0" w:space="0" w:color="auto" w:frame="1"/>
        </w:rPr>
        <w:t>Каждый экземпляр CAM-системы поставляется с электронным ключом. Количество компьютеров, на которые устанавливается Тиграс, при этом не ограничивается, однако работать он будет только на том рабочем месте, где ключ установлен в данный момент.</w:t>
      </w:r>
    </w:p>
    <w:p w:rsidR="00B512E9" w:rsidRPr="00B512E9" w:rsidRDefault="00B512E9" w:rsidP="00B512E9">
      <w:pPr>
        <w:pStyle w:val="ad"/>
        <w:rPr>
          <w:bdr w:val="none" w:sz="0" w:space="0" w:color="auto" w:frame="1"/>
        </w:rPr>
      </w:pPr>
      <w:r w:rsidRPr="00B512E9">
        <w:rPr>
          <w:bdr w:val="none" w:sz="0" w:space="0" w:color="auto" w:frame="1"/>
        </w:rPr>
        <w:t>Тиграс можно приобрести в беспроцентную рассрочку. При этом покупатель сразу выплачивает сумму в размере стоимости постпроцессоров, электронных ключей и первого месяца эксплуатации. Оставшаяся сумма разбивается на равные части не менее чем по 4 тыс. руб. в месяц за период не более чем один год.</w:t>
      </w:r>
    </w:p>
    <w:p w:rsidR="00795108" w:rsidRPr="00656D2B" w:rsidRDefault="00B512E9" w:rsidP="00B512E9">
      <w:pPr>
        <w:pStyle w:val="ad"/>
        <w:rPr>
          <w:color w:val="000000"/>
        </w:rPr>
      </w:pPr>
      <w:r w:rsidRPr="00B512E9">
        <w:rPr>
          <w:bdr w:val="none" w:sz="0" w:space="0" w:color="auto" w:frame="1"/>
        </w:rPr>
        <w:t>Подробные цены на Тиграс и прочую продукцию, поставляемую МП «Камея», см. в прайс-листе.</w:t>
      </w:r>
    </w:p>
    <w:sectPr w:rsidR="00795108" w:rsidRPr="00656D2B" w:rsidSect="00CE078B">
      <w:footnotePr>
        <w:numRestart w:val="eachPage"/>
      </w:footnotePr>
      <w:type w:val="continuous"/>
      <w:pgSz w:w="11907" w:h="16840" w:code="9"/>
      <w:pgMar w:top="720" w:right="567" w:bottom="720" w:left="720" w:header="567" w:footer="567" w:gutter="0"/>
      <w:cols w:space="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A41" w:rsidRDefault="00420A41">
      <w:r>
        <w:separator/>
      </w:r>
    </w:p>
  </w:endnote>
  <w:endnote w:type="continuationSeparator" w:id="0">
    <w:p w:rsidR="00420A41" w:rsidRDefault="0042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dverGoth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A41" w:rsidRDefault="00420A41">
      <w:r>
        <w:separator/>
      </w:r>
    </w:p>
  </w:footnote>
  <w:footnote w:type="continuationSeparator" w:id="0">
    <w:p w:rsidR="00420A41" w:rsidRDefault="00420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E54F76"/>
    <w:multiLevelType w:val="multilevel"/>
    <w:tmpl w:val="4BFA1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6969DF"/>
    <w:multiLevelType w:val="multilevel"/>
    <w:tmpl w:val="962A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8B7AAE"/>
    <w:multiLevelType w:val="multilevel"/>
    <w:tmpl w:val="7068B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5B087C"/>
    <w:multiLevelType w:val="hybridMultilevel"/>
    <w:tmpl w:val="604EEE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5402AD"/>
    <w:multiLevelType w:val="multilevel"/>
    <w:tmpl w:val="B5AC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4857F0"/>
    <w:multiLevelType w:val="hybridMultilevel"/>
    <w:tmpl w:val="DBAA82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0BA57A0"/>
    <w:multiLevelType w:val="multilevel"/>
    <w:tmpl w:val="AA52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036154"/>
    <w:multiLevelType w:val="hybridMultilevel"/>
    <w:tmpl w:val="0FD6F8F6"/>
    <w:lvl w:ilvl="0" w:tplc="950438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63C270B"/>
    <w:multiLevelType w:val="hybridMultilevel"/>
    <w:tmpl w:val="60260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C4091"/>
    <w:multiLevelType w:val="multilevel"/>
    <w:tmpl w:val="544E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AF2632"/>
    <w:multiLevelType w:val="multilevel"/>
    <w:tmpl w:val="F20C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234824"/>
    <w:multiLevelType w:val="hybridMultilevel"/>
    <w:tmpl w:val="A32ECB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57347F3"/>
    <w:multiLevelType w:val="multilevel"/>
    <w:tmpl w:val="D036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0385F5E"/>
    <w:multiLevelType w:val="multilevel"/>
    <w:tmpl w:val="B3D2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F2155B"/>
    <w:multiLevelType w:val="multilevel"/>
    <w:tmpl w:val="119A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2D5318"/>
    <w:multiLevelType w:val="hybridMultilevel"/>
    <w:tmpl w:val="393E8C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AA1918"/>
    <w:multiLevelType w:val="hybridMultilevel"/>
    <w:tmpl w:val="A7AE27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0B442F8"/>
    <w:multiLevelType w:val="hybridMultilevel"/>
    <w:tmpl w:val="B6D457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7E24046"/>
    <w:multiLevelType w:val="multilevel"/>
    <w:tmpl w:val="E430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6A22F9"/>
    <w:multiLevelType w:val="multilevel"/>
    <w:tmpl w:val="A1246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067B3C"/>
    <w:multiLevelType w:val="hybridMultilevel"/>
    <w:tmpl w:val="22FC9B0A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25A69E5"/>
    <w:multiLevelType w:val="hybridMultilevel"/>
    <w:tmpl w:val="7CC891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A912D2"/>
    <w:multiLevelType w:val="hybridMultilevel"/>
    <w:tmpl w:val="48E28D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1"/>
  </w:num>
  <w:num w:numId="3">
    <w:abstractNumId w:val="12"/>
  </w:num>
  <w:num w:numId="4">
    <w:abstractNumId w:val="16"/>
  </w:num>
  <w:num w:numId="5">
    <w:abstractNumId w:val="18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</w:rPr>
      </w:lvl>
    </w:lvlOverride>
  </w:num>
  <w:num w:numId="7">
    <w:abstractNumId w:val="8"/>
  </w:num>
  <w:num w:numId="8">
    <w:abstractNumId w:val="23"/>
  </w:num>
  <w:num w:numId="9">
    <w:abstractNumId w:val="20"/>
  </w:num>
  <w:num w:numId="10">
    <w:abstractNumId w:val="4"/>
  </w:num>
  <w:num w:numId="11">
    <w:abstractNumId w:val="9"/>
  </w:num>
  <w:num w:numId="12">
    <w:abstractNumId w:val="2"/>
  </w:num>
  <w:num w:numId="13">
    <w:abstractNumId w:val="6"/>
  </w:num>
  <w:num w:numId="14">
    <w:abstractNumId w:val="17"/>
  </w:num>
  <w:num w:numId="15">
    <w:abstractNumId w:val="15"/>
  </w:num>
  <w:num w:numId="16">
    <w:abstractNumId w:val="10"/>
  </w:num>
  <w:num w:numId="17">
    <w:abstractNumId w:val="11"/>
  </w:num>
  <w:num w:numId="18">
    <w:abstractNumId w:val="3"/>
  </w:num>
  <w:num w:numId="19">
    <w:abstractNumId w:val="5"/>
  </w:num>
  <w:num w:numId="20">
    <w:abstractNumId w:val="13"/>
  </w:num>
  <w:num w:numId="21">
    <w:abstractNumId w:val="1"/>
  </w:num>
  <w:num w:numId="22">
    <w:abstractNumId w:val="7"/>
  </w:num>
  <w:num w:numId="23">
    <w:abstractNumId w:val="14"/>
  </w:num>
  <w:num w:numId="24">
    <w:abstractNumId w:val="19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2490"/>
    <w:rsid w:val="00000A13"/>
    <w:rsid w:val="00014519"/>
    <w:rsid w:val="00015546"/>
    <w:rsid w:val="00015FF4"/>
    <w:rsid w:val="00016DDC"/>
    <w:rsid w:val="00043D1B"/>
    <w:rsid w:val="00045890"/>
    <w:rsid w:val="00051C55"/>
    <w:rsid w:val="0006037E"/>
    <w:rsid w:val="00060821"/>
    <w:rsid w:val="00073AC2"/>
    <w:rsid w:val="0008421A"/>
    <w:rsid w:val="00084ED0"/>
    <w:rsid w:val="000B2120"/>
    <w:rsid w:val="000C4E17"/>
    <w:rsid w:val="000C51BB"/>
    <w:rsid w:val="000D3431"/>
    <w:rsid w:val="000E16D6"/>
    <w:rsid w:val="000E19E4"/>
    <w:rsid w:val="000E2561"/>
    <w:rsid w:val="000E3860"/>
    <w:rsid w:val="000F70D0"/>
    <w:rsid w:val="00102CA8"/>
    <w:rsid w:val="00104473"/>
    <w:rsid w:val="001074B2"/>
    <w:rsid w:val="00107C10"/>
    <w:rsid w:val="00112EF7"/>
    <w:rsid w:val="00113E6F"/>
    <w:rsid w:val="00114BC7"/>
    <w:rsid w:val="0012139D"/>
    <w:rsid w:val="00123FE8"/>
    <w:rsid w:val="001343B3"/>
    <w:rsid w:val="001445E6"/>
    <w:rsid w:val="00147202"/>
    <w:rsid w:val="00155D70"/>
    <w:rsid w:val="001608CD"/>
    <w:rsid w:val="001624AD"/>
    <w:rsid w:val="001648B5"/>
    <w:rsid w:val="00165A83"/>
    <w:rsid w:val="00170135"/>
    <w:rsid w:val="00174BA2"/>
    <w:rsid w:val="001757FF"/>
    <w:rsid w:val="0017607F"/>
    <w:rsid w:val="00181935"/>
    <w:rsid w:val="00181C52"/>
    <w:rsid w:val="00183497"/>
    <w:rsid w:val="00183E21"/>
    <w:rsid w:val="00187533"/>
    <w:rsid w:val="001912D3"/>
    <w:rsid w:val="00192DAB"/>
    <w:rsid w:val="00195806"/>
    <w:rsid w:val="00196557"/>
    <w:rsid w:val="001B0BB3"/>
    <w:rsid w:val="001C110D"/>
    <w:rsid w:val="001C41B8"/>
    <w:rsid w:val="001C4440"/>
    <w:rsid w:val="001C4B1F"/>
    <w:rsid w:val="001D1A66"/>
    <w:rsid w:val="001D2490"/>
    <w:rsid w:val="001D31B8"/>
    <w:rsid w:val="001D7F91"/>
    <w:rsid w:val="001E662F"/>
    <w:rsid w:val="001F1BA1"/>
    <w:rsid w:val="001F6E9D"/>
    <w:rsid w:val="001F7208"/>
    <w:rsid w:val="00201E27"/>
    <w:rsid w:val="00206EAC"/>
    <w:rsid w:val="002070F5"/>
    <w:rsid w:val="00210288"/>
    <w:rsid w:val="0021304D"/>
    <w:rsid w:val="002175B4"/>
    <w:rsid w:val="00224D78"/>
    <w:rsid w:val="00226C18"/>
    <w:rsid w:val="00235E05"/>
    <w:rsid w:val="00243553"/>
    <w:rsid w:val="00251931"/>
    <w:rsid w:val="002527B5"/>
    <w:rsid w:val="00253073"/>
    <w:rsid w:val="002573AD"/>
    <w:rsid w:val="00257A24"/>
    <w:rsid w:val="00273463"/>
    <w:rsid w:val="00274D1F"/>
    <w:rsid w:val="00282199"/>
    <w:rsid w:val="002D4F83"/>
    <w:rsid w:val="002D644E"/>
    <w:rsid w:val="002E3D1A"/>
    <w:rsid w:val="002E57F9"/>
    <w:rsid w:val="002F67B0"/>
    <w:rsid w:val="003017DC"/>
    <w:rsid w:val="0030501A"/>
    <w:rsid w:val="003133C3"/>
    <w:rsid w:val="003150CD"/>
    <w:rsid w:val="0031638E"/>
    <w:rsid w:val="003163CF"/>
    <w:rsid w:val="0032387D"/>
    <w:rsid w:val="0032487A"/>
    <w:rsid w:val="0033428D"/>
    <w:rsid w:val="00345FAA"/>
    <w:rsid w:val="00346F27"/>
    <w:rsid w:val="00360941"/>
    <w:rsid w:val="00372875"/>
    <w:rsid w:val="003746D7"/>
    <w:rsid w:val="0037699A"/>
    <w:rsid w:val="00384035"/>
    <w:rsid w:val="00396690"/>
    <w:rsid w:val="00397A45"/>
    <w:rsid w:val="003A3B78"/>
    <w:rsid w:val="003A6239"/>
    <w:rsid w:val="003A7A24"/>
    <w:rsid w:val="003C0F08"/>
    <w:rsid w:val="003C2E65"/>
    <w:rsid w:val="003C4F0D"/>
    <w:rsid w:val="003D0426"/>
    <w:rsid w:val="003D1C94"/>
    <w:rsid w:val="003D2816"/>
    <w:rsid w:val="003E2306"/>
    <w:rsid w:val="003E715D"/>
    <w:rsid w:val="003F2F47"/>
    <w:rsid w:val="003F6454"/>
    <w:rsid w:val="00403F42"/>
    <w:rsid w:val="00411837"/>
    <w:rsid w:val="00420616"/>
    <w:rsid w:val="00420A41"/>
    <w:rsid w:val="0042144C"/>
    <w:rsid w:val="0045167F"/>
    <w:rsid w:val="00456759"/>
    <w:rsid w:val="00460A09"/>
    <w:rsid w:val="00461BD6"/>
    <w:rsid w:val="004646CB"/>
    <w:rsid w:val="004651D4"/>
    <w:rsid w:val="0046699A"/>
    <w:rsid w:val="00473D20"/>
    <w:rsid w:val="00477C69"/>
    <w:rsid w:val="00484B67"/>
    <w:rsid w:val="004879A0"/>
    <w:rsid w:val="00490FA6"/>
    <w:rsid w:val="0049539A"/>
    <w:rsid w:val="0049644E"/>
    <w:rsid w:val="004A5ABD"/>
    <w:rsid w:val="004B5392"/>
    <w:rsid w:val="004C616B"/>
    <w:rsid w:val="004C6C16"/>
    <w:rsid w:val="004C783C"/>
    <w:rsid w:val="004C7CF6"/>
    <w:rsid w:val="004D6CCF"/>
    <w:rsid w:val="004E2453"/>
    <w:rsid w:val="004E6F9F"/>
    <w:rsid w:val="004F5590"/>
    <w:rsid w:val="00500677"/>
    <w:rsid w:val="00501056"/>
    <w:rsid w:val="00505532"/>
    <w:rsid w:val="00515403"/>
    <w:rsid w:val="005363CE"/>
    <w:rsid w:val="00541BA1"/>
    <w:rsid w:val="00543734"/>
    <w:rsid w:val="00554D58"/>
    <w:rsid w:val="00574665"/>
    <w:rsid w:val="0058612D"/>
    <w:rsid w:val="005873C5"/>
    <w:rsid w:val="00591E97"/>
    <w:rsid w:val="005927FF"/>
    <w:rsid w:val="005A46BE"/>
    <w:rsid w:val="005B4A23"/>
    <w:rsid w:val="005E0B64"/>
    <w:rsid w:val="005F1A01"/>
    <w:rsid w:val="005F6765"/>
    <w:rsid w:val="0060437E"/>
    <w:rsid w:val="00620994"/>
    <w:rsid w:val="00626367"/>
    <w:rsid w:val="00627A75"/>
    <w:rsid w:val="006323A3"/>
    <w:rsid w:val="00636C30"/>
    <w:rsid w:val="0064369D"/>
    <w:rsid w:val="006448D1"/>
    <w:rsid w:val="00656D2B"/>
    <w:rsid w:val="006614CA"/>
    <w:rsid w:val="00670687"/>
    <w:rsid w:val="00677DD2"/>
    <w:rsid w:val="00680E2E"/>
    <w:rsid w:val="006833D9"/>
    <w:rsid w:val="00692051"/>
    <w:rsid w:val="00696EBD"/>
    <w:rsid w:val="006A50D8"/>
    <w:rsid w:val="006B39FB"/>
    <w:rsid w:val="006D0B11"/>
    <w:rsid w:val="006D5090"/>
    <w:rsid w:val="006E2E7B"/>
    <w:rsid w:val="006E722B"/>
    <w:rsid w:val="006E75A7"/>
    <w:rsid w:val="006F38B8"/>
    <w:rsid w:val="006F62BD"/>
    <w:rsid w:val="006F71E1"/>
    <w:rsid w:val="006F7806"/>
    <w:rsid w:val="007028B5"/>
    <w:rsid w:val="00702AB2"/>
    <w:rsid w:val="00707AA4"/>
    <w:rsid w:val="00725F17"/>
    <w:rsid w:val="007351B9"/>
    <w:rsid w:val="007402CE"/>
    <w:rsid w:val="007472DB"/>
    <w:rsid w:val="00747590"/>
    <w:rsid w:val="00761747"/>
    <w:rsid w:val="007635BD"/>
    <w:rsid w:val="00771D29"/>
    <w:rsid w:val="007768E1"/>
    <w:rsid w:val="00776B40"/>
    <w:rsid w:val="007840B0"/>
    <w:rsid w:val="00784159"/>
    <w:rsid w:val="00784209"/>
    <w:rsid w:val="007850B7"/>
    <w:rsid w:val="00795108"/>
    <w:rsid w:val="007A2179"/>
    <w:rsid w:val="007A49E6"/>
    <w:rsid w:val="007B1E29"/>
    <w:rsid w:val="007B4243"/>
    <w:rsid w:val="007D17F4"/>
    <w:rsid w:val="007D5D42"/>
    <w:rsid w:val="007F10FA"/>
    <w:rsid w:val="007F440F"/>
    <w:rsid w:val="00801F78"/>
    <w:rsid w:val="008057D6"/>
    <w:rsid w:val="00810C52"/>
    <w:rsid w:val="00811AFE"/>
    <w:rsid w:val="008145AB"/>
    <w:rsid w:val="00820D2E"/>
    <w:rsid w:val="00823398"/>
    <w:rsid w:val="008460AC"/>
    <w:rsid w:val="00866284"/>
    <w:rsid w:val="00872AF1"/>
    <w:rsid w:val="00883812"/>
    <w:rsid w:val="008A3667"/>
    <w:rsid w:val="008A4A59"/>
    <w:rsid w:val="008A576D"/>
    <w:rsid w:val="008C5079"/>
    <w:rsid w:val="008C50E9"/>
    <w:rsid w:val="008C6B3E"/>
    <w:rsid w:val="008D2B9B"/>
    <w:rsid w:val="008D35AD"/>
    <w:rsid w:val="008D3F44"/>
    <w:rsid w:val="008F0AAF"/>
    <w:rsid w:val="008F5E24"/>
    <w:rsid w:val="008F6DCE"/>
    <w:rsid w:val="00904224"/>
    <w:rsid w:val="00911092"/>
    <w:rsid w:val="00912E08"/>
    <w:rsid w:val="00916AE0"/>
    <w:rsid w:val="00920732"/>
    <w:rsid w:val="00923CE0"/>
    <w:rsid w:val="0092456D"/>
    <w:rsid w:val="009311FC"/>
    <w:rsid w:val="0093316C"/>
    <w:rsid w:val="00935D77"/>
    <w:rsid w:val="00961538"/>
    <w:rsid w:val="00967FF3"/>
    <w:rsid w:val="0097073A"/>
    <w:rsid w:val="009739E6"/>
    <w:rsid w:val="0098411C"/>
    <w:rsid w:val="009855DF"/>
    <w:rsid w:val="009A4FF2"/>
    <w:rsid w:val="009A550A"/>
    <w:rsid w:val="009B0427"/>
    <w:rsid w:val="009B0E26"/>
    <w:rsid w:val="009C3269"/>
    <w:rsid w:val="009C5B02"/>
    <w:rsid w:val="009D0AD9"/>
    <w:rsid w:val="009D222A"/>
    <w:rsid w:val="009D2751"/>
    <w:rsid w:val="009D5772"/>
    <w:rsid w:val="00A00233"/>
    <w:rsid w:val="00A01163"/>
    <w:rsid w:val="00A06688"/>
    <w:rsid w:val="00A14556"/>
    <w:rsid w:val="00A16DC6"/>
    <w:rsid w:val="00A209A4"/>
    <w:rsid w:val="00A2125F"/>
    <w:rsid w:val="00A26943"/>
    <w:rsid w:val="00A3038C"/>
    <w:rsid w:val="00A3419C"/>
    <w:rsid w:val="00A41249"/>
    <w:rsid w:val="00A43A57"/>
    <w:rsid w:val="00A53DF5"/>
    <w:rsid w:val="00A5442F"/>
    <w:rsid w:val="00A56F61"/>
    <w:rsid w:val="00A60C41"/>
    <w:rsid w:val="00A637BA"/>
    <w:rsid w:val="00A71B63"/>
    <w:rsid w:val="00A91D88"/>
    <w:rsid w:val="00AA115C"/>
    <w:rsid w:val="00AB235F"/>
    <w:rsid w:val="00AB440C"/>
    <w:rsid w:val="00AB6909"/>
    <w:rsid w:val="00AD49F9"/>
    <w:rsid w:val="00AF41E3"/>
    <w:rsid w:val="00B211F6"/>
    <w:rsid w:val="00B23C10"/>
    <w:rsid w:val="00B26374"/>
    <w:rsid w:val="00B36328"/>
    <w:rsid w:val="00B512E9"/>
    <w:rsid w:val="00B55AC5"/>
    <w:rsid w:val="00B6394B"/>
    <w:rsid w:val="00B7138F"/>
    <w:rsid w:val="00B72AC5"/>
    <w:rsid w:val="00B76890"/>
    <w:rsid w:val="00B776AA"/>
    <w:rsid w:val="00B8301F"/>
    <w:rsid w:val="00B8664E"/>
    <w:rsid w:val="00B947AB"/>
    <w:rsid w:val="00B97119"/>
    <w:rsid w:val="00BB024A"/>
    <w:rsid w:val="00BB2EC3"/>
    <w:rsid w:val="00BB4A83"/>
    <w:rsid w:val="00BC7BFD"/>
    <w:rsid w:val="00BD4B5C"/>
    <w:rsid w:val="00BD7B47"/>
    <w:rsid w:val="00BD7F82"/>
    <w:rsid w:val="00BF51D9"/>
    <w:rsid w:val="00C012BE"/>
    <w:rsid w:val="00C014B1"/>
    <w:rsid w:val="00C101EA"/>
    <w:rsid w:val="00C15612"/>
    <w:rsid w:val="00C16CE9"/>
    <w:rsid w:val="00C17091"/>
    <w:rsid w:val="00C174E3"/>
    <w:rsid w:val="00C26922"/>
    <w:rsid w:val="00C2779B"/>
    <w:rsid w:val="00C36F45"/>
    <w:rsid w:val="00C426EB"/>
    <w:rsid w:val="00C458F1"/>
    <w:rsid w:val="00C461DF"/>
    <w:rsid w:val="00C56646"/>
    <w:rsid w:val="00C80D5F"/>
    <w:rsid w:val="00CC250F"/>
    <w:rsid w:val="00CC2C93"/>
    <w:rsid w:val="00CC3ECC"/>
    <w:rsid w:val="00CC6ABA"/>
    <w:rsid w:val="00CD252D"/>
    <w:rsid w:val="00CD774C"/>
    <w:rsid w:val="00CE078B"/>
    <w:rsid w:val="00CF6C6E"/>
    <w:rsid w:val="00CF776F"/>
    <w:rsid w:val="00D0733C"/>
    <w:rsid w:val="00D10BEF"/>
    <w:rsid w:val="00D1280C"/>
    <w:rsid w:val="00D25125"/>
    <w:rsid w:val="00D26BF3"/>
    <w:rsid w:val="00D32943"/>
    <w:rsid w:val="00D32EB1"/>
    <w:rsid w:val="00D35187"/>
    <w:rsid w:val="00D360A0"/>
    <w:rsid w:val="00D364F4"/>
    <w:rsid w:val="00D40F2A"/>
    <w:rsid w:val="00D44877"/>
    <w:rsid w:val="00D44FE8"/>
    <w:rsid w:val="00D61312"/>
    <w:rsid w:val="00D730D6"/>
    <w:rsid w:val="00D84757"/>
    <w:rsid w:val="00D867DE"/>
    <w:rsid w:val="00D91E60"/>
    <w:rsid w:val="00DA2850"/>
    <w:rsid w:val="00DA7C20"/>
    <w:rsid w:val="00DE3B8F"/>
    <w:rsid w:val="00DE406C"/>
    <w:rsid w:val="00DF071F"/>
    <w:rsid w:val="00DF15C4"/>
    <w:rsid w:val="00DF372F"/>
    <w:rsid w:val="00DF407D"/>
    <w:rsid w:val="00DF49F6"/>
    <w:rsid w:val="00E03A42"/>
    <w:rsid w:val="00E07519"/>
    <w:rsid w:val="00E07BA8"/>
    <w:rsid w:val="00E100F8"/>
    <w:rsid w:val="00E13302"/>
    <w:rsid w:val="00E14345"/>
    <w:rsid w:val="00E15B4C"/>
    <w:rsid w:val="00E30E1D"/>
    <w:rsid w:val="00E34950"/>
    <w:rsid w:val="00E44F3D"/>
    <w:rsid w:val="00E55A40"/>
    <w:rsid w:val="00E55F09"/>
    <w:rsid w:val="00E7395D"/>
    <w:rsid w:val="00E75CE7"/>
    <w:rsid w:val="00E80DFA"/>
    <w:rsid w:val="00E943E5"/>
    <w:rsid w:val="00E958BF"/>
    <w:rsid w:val="00E95A8B"/>
    <w:rsid w:val="00E966BC"/>
    <w:rsid w:val="00EB6962"/>
    <w:rsid w:val="00EB7CD8"/>
    <w:rsid w:val="00EB7F26"/>
    <w:rsid w:val="00EC4A4E"/>
    <w:rsid w:val="00ED4A4E"/>
    <w:rsid w:val="00ED7ADC"/>
    <w:rsid w:val="00EF02C0"/>
    <w:rsid w:val="00EF7093"/>
    <w:rsid w:val="00EF72EC"/>
    <w:rsid w:val="00F003A8"/>
    <w:rsid w:val="00F00E69"/>
    <w:rsid w:val="00F068AD"/>
    <w:rsid w:val="00F06F73"/>
    <w:rsid w:val="00F13154"/>
    <w:rsid w:val="00F25EC8"/>
    <w:rsid w:val="00F3708E"/>
    <w:rsid w:val="00F406B4"/>
    <w:rsid w:val="00F4233A"/>
    <w:rsid w:val="00F42486"/>
    <w:rsid w:val="00F4611A"/>
    <w:rsid w:val="00F47E6D"/>
    <w:rsid w:val="00F72776"/>
    <w:rsid w:val="00F76EA8"/>
    <w:rsid w:val="00F864C1"/>
    <w:rsid w:val="00F915AE"/>
    <w:rsid w:val="00F9220E"/>
    <w:rsid w:val="00FB3A53"/>
    <w:rsid w:val="00FB7178"/>
    <w:rsid w:val="00FC42B4"/>
    <w:rsid w:val="00FC55AC"/>
    <w:rsid w:val="00FE1A26"/>
    <w:rsid w:val="00FE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57B8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5C4"/>
    <w:rPr>
      <w:rFonts w:ascii="TimesET" w:hAnsi="TimesET"/>
      <w:sz w:val="18"/>
    </w:rPr>
  </w:style>
  <w:style w:type="paragraph" w:styleId="1">
    <w:name w:val="heading 1"/>
    <w:basedOn w:val="a"/>
    <w:next w:val="a"/>
    <w:qFormat/>
    <w:pPr>
      <w:keepNext/>
      <w:keepLines/>
      <w:spacing w:before="120" w:line="180" w:lineRule="exact"/>
      <w:outlineLvl w:val="0"/>
    </w:pPr>
    <w:rPr>
      <w:rFonts w:ascii="AdverGothic" w:hAnsi="AdverGothic"/>
      <w:sz w:val="22"/>
    </w:rPr>
  </w:style>
  <w:style w:type="paragraph" w:styleId="2">
    <w:name w:val="heading 2"/>
    <w:basedOn w:val="a"/>
    <w:next w:val="a"/>
    <w:qFormat/>
    <w:pPr>
      <w:keepNext/>
      <w:keepLines/>
      <w:pBdr>
        <w:bottom w:val="single" w:sz="24" w:space="1" w:color="auto"/>
      </w:pBdr>
      <w:spacing w:before="720" w:after="120"/>
      <w:outlineLvl w:val="1"/>
    </w:pPr>
    <w:rPr>
      <w:rFonts w:ascii="AdverGothic" w:hAnsi="AdverGothic"/>
      <w:sz w:val="28"/>
    </w:rPr>
  </w:style>
  <w:style w:type="paragraph" w:styleId="3">
    <w:name w:val="heading 3"/>
    <w:basedOn w:val="a"/>
    <w:next w:val="a0"/>
    <w:qFormat/>
    <w:pPr>
      <w:keepNext/>
      <w:keepLines/>
      <w:pBdr>
        <w:bottom w:val="single" w:sz="6" w:space="1" w:color="auto"/>
      </w:pBdr>
      <w:suppressAutoHyphens/>
      <w:spacing w:before="600"/>
      <w:ind w:left="851" w:hanging="851"/>
      <w:outlineLvl w:val="2"/>
    </w:pPr>
    <w:rPr>
      <w:rFonts w:ascii="AdverGothic" w:hAnsi="AdverGothic"/>
      <w:sz w:val="24"/>
    </w:rPr>
  </w:style>
  <w:style w:type="paragraph" w:styleId="4">
    <w:name w:val="heading 4"/>
    <w:basedOn w:val="a"/>
    <w:next w:val="a0"/>
    <w:qFormat/>
    <w:pPr>
      <w:spacing w:before="480"/>
      <w:outlineLvl w:val="3"/>
    </w:pPr>
    <w:rPr>
      <w:rFonts w:ascii="AdverGothic" w:hAnsi="AdverGothic"/>
      <w:sz w:val="22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DF15C4"/>
    <w:pPr>
      <w:spacing w:before="240" w:after="60"/>
      <w:outlineLvl w:val="5"/>
    </w:pPr>
    <w:rPr>
      <w:rFonts w:ascii="Times New Roman" w:hAnsi="Times New Roman"/>
      <w:b/>
      <w:bCs/>
      <w:sz w:val="20"/>
      <w:szCs w:val="22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0">
    <w:name w:val="Normal Indent"/>
    <w:basedOn w:val="a"/>
    <w:pPr>
      <w:ind w:left="720"/>
    </w:p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character" w:styleId="a6">
    <w:name w:val="page number"/>
    <w:basedOn w:val="a1"/>
  </w:style>
  <w:style w:type="paragraph" w:customStyle="1" w:styleId="a7">
    <w:name w:val="Заголовок статьи"/>
    <w:basedOn w:val="a"/>
    <w:pPr>
      <w:keepNext/>
      <w:spacing w:before="480" w:after="240"/>
    </w:pPr>
    <w:rPr>
      <w:rFonts w:ascii="Arial" w:hAnsi="Arial"/>
      <w:b/>
      <w:sz w:val="40"/>
    </w:rPr>
  </w:style>
  <w:style w:type="paragraph" w:styleId="a8">
    <w:name w:val="Body Text"/>
    <w:basedOn w:val="a"/>
    <w:pPr>
      <w:spacing w:before="60" w:line="160" w:lineRule="exact"/>
      <w:jc w:val="both"/>
    </w:pPr>
  </w:style>
  <w:style w:type="paragraph" w:styleId="a9">
    <w:name w:val="caption"/>
    <w:basedOn w:val="a"/>
    <w:next w:val="a"/>
    <w:qFormat/>
    <w:pPr>
      <w:spacing w:line="160" w:lineRule="exact"/>
      <w:jc w:val="center"/>
    </w:pPr>
    <w:rPr>
      <w:i/>
    </w:rPr>
  </w:style>
  <w:style w:type="paragraph" w:customStyle="1" w:styleId="aa">
    <w:name w:val="Название таблицы"/>
    <w:basedOn w:val="a"/>
    <w:pPr>
      <w:framePr w:hSpace="181" w:wrap="notBeside" w:vAnchor="text" w:hAnchor="text" w:y="1"/>
      <w:spacing w:after="120"/>
      <w:jc w:val="right"/>
    </w:pPr>
    <w:rPr>
      <w:b/>
      <w:i/>
      <w:sz w:val="22"/>
    </w:rPr>
  </w:style>
  <w:style w:type="paragraph" w:customStyle="1" w:styleId="ab">
    <w:name w:val="Основ.параграф"/>
    <w:basedOn w:val="a"/>
    <w:link w:val="ac"/>
    <w:pPr>
      <w:spacing w:line="160" w:lineRule="exact"/>
      <w:ind w:firstLine="284"/>
      <w:jc w:val="both"/>
    </w:pPr>
  </w:style>
  <w:style w:type="paragraph" w:customStyle="1" w:styleId="ad">
    <w:name w:val="Основной параграф"/>
    <w:basedOn w:val="a"/>
    <w:rsid w:val="008F6DCE"/>
    <w:pPr>
      <w:ind w:firstLine="284"/>
      <w:jc w:val="both"/>
    </w:pPr>
    <w:rPr>
      <w:rFonts w:ascii="Times New Roman" w:hAnsi="Times New Roman"/>
      <w:sz w:val="20"/>
    </w:rPr>
  </w:style>
  <w:style w:type="paragraph" w:customStyle="1" w:styleId="ae">
    <w:name w:val="Рис"/>
    <w:basedOn w:val="a"/>
    <w:next w:val="a"/>
    <w:rsid w:val="005F6765"/>
    <w:pPr>
      <w:keepNext/>
      <w:jc w:val="center"/>
    </w:pPr>
    <w:rPr>
      <w:rFonts w:ascii="Times New Roman" w:hAnsi="Times New Roman"/>
      <w:i/>
      <w:sz w:val="20"/>
    </w:rPr>
  </w:style>
  <w:style w:type="paragraph" w:customStyle="1" w:styleId="10">
    <w:name w:val="Список выст.1"/>
    <w:basedOn w:val="30"/>
    <w:pPr>
      <w:tabs>
        <w:tab w:val="clear" w:pos="1701"/>
        <w:tab w:val="left" w:pos="1134"/>
      </w:tabs>
      <w:spacing w:before="0"/>
      <w:ind w:left="0" w:firstLine="0"/>
      <w:jc w:val="both"/>
    </w:pPr>
  </w:style>
  <w:style w:type="paragraph" w:customStyle="1" w:styleId="20">
    <w:name w:val="Список выст.2"/>
    <w:basedOn w:val="30"/>
    <w:pPr>
      <w:tabs>
        <w:tab w:val="left" w:pos="1134"/>
      </w:tabs>
      <w:ind w:left="1276" w:hanging="709"/>
    </w:pPr>
  </w:style>
  <w:style w:type="paragraph" w:customStyle="1" w:styleId="30">
    <w:name w:val="Список выст.3"/>
    <w:basedOn w:val="ab"/>
    <w:pPr>
      <w:tabs>
        <w:tab w:val="left" w:pos="1701"/>
      </w:tabs>
      <w:spacing w:before="120"/>
      <w:ind w:left="1985" w:hanging="1418"/>
      <w:jc w:val="left"/>
    </w:pPr>
  </w:style>
  <w:style w:type="paragraph" w:customStyle="1" w:styleId="40">
    <w:name w:val="Список выст.4"/>
    <w:basedOn w:val="a"/>
    <w:pPr>
      <w:tabs>
        <w:tab w:val="left" w:pos="2268"/>
      </w:tabs>
      <w:ind w:left="2552" w:hanging="1985"/>
    </w:pPr>
    <w:rPr>
      <w:sz w:val="22"/>
    </w:rPr>
  </w:style>
  <w:style w:type="paragraph" w:customStyle="1" w:styleId="50">
    <w:name w:val="Список выст.5"/>
    <w:basedOn w:val="30"/>
    <w:pPr>
      <w:tabs>
        <w:tab w:val="clear" w:pos="1701"/>
        <w:tab w:val="left" w:pos="2835"/>
      </w:tabs>
      <w:ind w:left="3119" w:hanging="2552"/>
    </w:pPr>
  </w:style>
  <w:style w:type="paragraph" w:customStyle="1" w:styleId="af">
    <w:name w:val="Список где"/>
    <w:basedOn w:val="a"/>
    <w:pPr>
      <w:tabs>
        <w:tab w:val="left" w:pos="1985"/>
      </w:tabs>
      <w:ind w:left="1134"/>
    </w:pPr>
    <w:rPr>
      <w:sz w:val="22"/>
    </w:rPr>
  </w:style>
  <w:style w:type="paragraph" w:customStyle="1" w:styleId="af0">
    <w:name w:val="Табл.норм.л.жирный"/>
    <w:basedOn w:val="af1"/>
    <w:pPr>
      <w:framePr w:hSpace="0" w:wrap="auto" w:vAnchor="margin" w:xAlign="left" w:yAlign="inline"/>
      <w:widowControl w:val="0"/>
    </w:pPr>
  </w:style>
  <w:style w:type="paragraph" w:customStyle="1" w:styleId="af1">
    <w:name w:val="Табл.норм.лев."/>
    <w:basedOn w:val="a"/>
    <w:pPr>
      <w:keepNext/>
      <w:framePr w:hSpace="180" w:wrap="around" w:vAnchor="text" w:hAnchor="text" w:x="675" w:y="1"/>
      <w:spacing w:before="120" w:after="120"/>
    </w:pPr>
    <w:rPr>
      <w:sz w:val="22"/>
    </w:rPr>
  </w:style>
  <w:style w:type="paragraph" w:customStyle="1" w:styleId="af2">
    <w:name w:val="Табл.норм.шир."/>
    <w:basedOn w:val="af1"/>
    <w:pPr>
      <w:framePr w:wrap="around"/>
      <w:jc w:val="both"/>
    </w:pPr>
  </w:style>
  <w:style w:type="paragraph" w:customStyle="1" w:styleId="af3">
    <w:name w:val="Формула без отрыва"/>
    <w:basedOn w:val="af4"/>
    <w:pPr>
      <w:widowControl w:val="0"/>
    </w:pPr>
    <w:rPr>
      <w:sz w:val="24"/>
    </w:rPr>
  </w:style>
  <w:style w:type="paragraph" w:customStyle="1" w:styleId="af4">
    <w:name w:val="Формула по центру"/>
    <w:basedOn w:val="a"/>
    <w:pPr>
      <w:spacing w:before="240" w:after="120"/>
      <w:ind w:left="1134"/>
      <w:jc w:val="center"/>
    </w:pPr>
    <w:rPr>
      <w:b/>
      <w:sz w:val="22"/>
    </w:rPr>
  </w:style>
  <w:style w:type="character" w:styleId="af5">
    <w:name w:val="Hyperlink"/>
    <w:rPr>
      <w:color w:val="0000FF"/>
      <w:u w:val="single"/>
    </w:rPr>
  </w:style>
  <w:style w:type="paragraph" w:styleId="af6">
    <w:name w:val="Document Map"/>
    <w:basedOn w:val="a"/>
    <w:semiHidden/>
    <w:pPr>
      <w:shd w:val="clear" w:color="auto" w:fill="000080"/>
    </w:pPr>
    <w:rPr>
      <w:rFonts w:ascii="Tahoma" w:hAnsi="Tahoma"/>
    </w:rPr>
  </w:style>
  <w:style w:type="character" w:styleId="af7">
    <w:name w:val="FollowedHyperlink"/>
    <w:rPr>
      <w:color w:val="800080"/>
      <w:u w:val="single"/>
    </w:rPr>
  </w:style>
  <w:style w:type="paragraph" w:customStyle="1" w:styleId="af8">
    <w:name w:val="Табл.мелк.лев."/>
    <w:basedOn w:val="a"/>
    <w:pPr>
      <w:keepLines/>
    </w:pPr>
    <w:rPr>
      <w:rFonts w:ascii="Academy" w:hAnsi="Academy"/>
      <w:sz w:val="20"/>
    </w:rPr>
  </w:style>
  <w:style w:type="paragraph" w:styleId="af9">
    <w:name w:val="Normal (Web)"/>
    <w:basedOn w:val="a"/>
    <w:uiPriority w:val="99"/>
    <w:rsid w:val="00DE3B8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a">
    <w:name w:val="Strong"/>
    <w:qFormat/>
    <w:rsid w:val="0033428D"/>
    <w:rPr>
      <w:b/>
      <w:bCs/>
    </w:rPr>
  </w:style>
  <w:style w:type="table" w:styleId="afb">
    <w:name w:val="Table Grid"/>
    <w:basedOn w:val="a2"/>
    <w:rsid w:val="00196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Реклама1"/>
    <w:basedOn w:val="ab"/>
    <w:autoRedefine/>
    <w:rsid w:val="00C15612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character" w:customStyle="1" w:styleId="ac">
    <w:name w:val="Основ.параграф Знак"/>
    <w:link w:val="ab"/>
    <w:rsid w:val="00FE62E7"/>
    <w:rPr>
      <w:rFonts w:ascii="TimesET" w:hAnsi="TimesET"/>
      <w:sz w:val="18"/>
      <w:lang w:val="ru-RU" w:eastAsia="ru-RU" w:bidi="ar-SA"/>
    </w:rPr>
  </w:style>
  <w:style w:type="paragraph" w:customStyle="1" w:styleId="1Calibri22">
    <w:name w:val="Стиль Заголовок 1 + +Основной текст (Calibri) 22 пт полужирный"/>
    <w:basedOn w:val="1"/>
    <w:rsid w:val="00114BC7"/>
    <w:pPr>
      <w:spacing w:line="320" w:lineRule="exact"/>
    </w:pPr>
    <w:rPr>
      <w:rFonts w:ascii="Calibri" w:hAnsi="Calibri"/>
      <w:b/>
      <w:bCs/>
      <w:sz w:val="44"/>
    </w:rPr>
  </w:style>
  <w:style w:type="character" w:customStyle="1" w:styleId="fs12">
    <w:name w:val="fs12"/>
    <w:rsid w:val="004A5ABD"/>
  </w:style>
  <w:style w:type="character" w:customStyle="1" w:styleId="apple-converted-space">
    <w:name w:val="apple-converted-space"/>
    <w:rsid w:val="004A5ABD"/>
  </w:style>
  <w:style w:type="paragraph" w:styleId="afc">
    <w:name w:val="Balloon Text"/>
    <w:basedOn w:val="a"/>
    <w:link w:val="afd"/>
    <w:rsid w:val="007D5D42"/>
    <w:rPr>
      <w:rFonts w:ascii="Segoe UI" w:hAnsi="Segoe UI" w:cs="Segoe UI"/>
      <w:szCs w:val="18"/>
    </w:rPr>
  </w:style>
  <w:style w:type="character" w:customStyle="1" w:styleId="afd">
    <w:name w:val="Текст выноски Знак"/>
    <w:link w:val="afc"/>
    <w:rsid w:val="007D5D42"/>
    <w:rPr>
      <w:rFonts w:ascii="Segoe UI" w:hAnsi="Segoe UI" w:cs="Segoe UI"/>
      <w:sz w:val="18"/>
      <w:szCs w:val="18"/>
    </w:rPr>
  </w:style>
  <w:style w:type="paragraph" w:customStyle="1" w:styleId="afe">
    <w:name w:val="Основной"/>
    <w:basedOn w:val="a"/>
    <w:autoRedefine/>
    <w:qFormat/>
    <w:rsid w:val="00411837"/>
    <w:pPr>
      <w:jc w:val="center"/>
      <w:textAlignment w:val="baseline"/>
    </w:pPr>
    <w:rPr>
      <w:rFonts w:ascii="Times New Roman" w:hAnsi="Times New Roman"/>
      <w:i/>
      <w:color w:val="000000"/>
      <w:sz w:val="20"/>
      <w:bdr w:val="none" w:sz="0" w:space="0" w:color="auto" w:frame="1"/>
    </w:rPr>
  </w:style>
  <w:style w:type="paragraph" w:customStyle="1" w:styleId="100">
    <w:name w:val="Заголовок 10"/>
    <w:basedOn w:val="afe"/>
    <w:next w:val="afe"/>
    <w:autoRedefine/>
    <w:qFormat/>
    <w:rsid w:val="00920732"/>
    <w:pPr>
      <w:jc w:val="left"/>
    </w:pPr>
    <w:rPr>
      <w:b/>
      <w:caps/>
      <w:spacing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rendering/40322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9.png"/><Relationship Id="rId21" Type="http://schemas.openxmlformats.org/officeDocument/2006/relationships/hyperlink" Target="http://rendering/55382" TargetMode="External"/><Relationship Id="rId34" Type="http://schemas.openxmlformats.org/officeDocument/2006/relationships/image" Target="http://127.0.0.1:8081/-x5unskey-bvuz93w0-hadkl1s5xxdld89pyogqw71um8hx5x3w.pn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5.png"/><Relationship Id="rId50" Type="http://schemas.openxmlformats.org/officeDocument/2006/relationships/image" Target="http://127.0.0.1:8081/-x5unskey-koyr80xs-h8nh98n85tvvdxccafeosie013xexfqe.jpg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8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http://127.0.0.1:8081/-x5unskey-v5m69z1j-8r3vg8wonqv0spcmziyloldazoe0smoj.png" TargetMode="External"/><Relationship Id="rId37" Type="http://schemas.openxmlformats.org/officeDocument/2006/relationships/image" Target="media/image18.png"/><Relationship Id="rId40" Type="http://schemas.openxmlformats.org/officeDocument/2006/relationships/image" Target="http://127.0.0.1:8081/-x5unskey-34exh45l-xjeomngejeyt967nekx49t5bmrol8nu6.pn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hyperlink" Target="http://rendering/4032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http://127.0.0.1:8081/-x5unskey-893k01lr-gr7yrtc0usg459xexqdpadhkaz4vvih8.png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61" Type="http://schemas.openxmlformats.org/officeDocument/2006/relationships/hyperlink" Target="http://rendering/15144" TargetMode="External"/><Relationship Id="rId10" Type="http://schemas.openxmlformats.org/officeDocument/2006/relationships/hyperlink" Target="http://rendering/40322" TargetMode="External"/><Relationship Id="rId19" Type="http://schemas.openxmlformats.org/officeDocument/2006/relationships/hyperlink" Target="http://rendering/40322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http://127.0.0.1:8082/-x5unskey-jh4o6bo5-fp25q3gx1yg0g2dkw7wh1mfy25c4g7xu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igras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http://127.0.0.1:8081/-x5unskey-j067q0fu-n2d3e6or6sp7jpcv96sjjw3oqx15vfu6.p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http://127.0.0.1:8081/-x5unskey-8ha70ldq-vhbhz2m8yyqbbn32uezxi6x1n4occkzl.png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9.png"/><Relationship Id="rId69" Type="http://schemas.openxmlformats.org/officeDocument/2006/relationships/theme" Target="theme/theme1.xml"/><Relationship Id="rId8" Type="http://schemas.openxmlformats.org/officeDocument/2006/relationships/image" Target="../&#1043;&#1088;&#1072;&#1092;&#1080;&#1095;&#1077;&#1089;&#1082;&#1080;&#1077;%20&#1088;&#1077;&#1082;&#1074;&#1080;&#1079;&#1080;&#1090;&#1099;/&#1041;&#1088;&#1080;&#1083;&#1083;&#1080;&#1072;&#1085;&#1090;%20&#1085;&#1072;%20&#1073;&#1083;&#1072;&#1085;&#1082;%20&#1087;&#1080;&#1089;&#1100;&#1084;&#1072;.jpg" TargetMode="Externa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http://127.0.0.1:8081/-x5unskey-hub5sxtc-ux9fcu2ssr7jvotfgk6vpiahrqlfxlom.png" TargetMode="External"/><Relationship Id="rId46" Type="http://schemas.openxmlformats.org/officeDocument/2006/relationships/image" Target="http://127.0.0.1:8081/-x5unskey-am5kr8cu-vursgyxejp9jou9qzeblxyu2fgi0nxij.jpg" TargetMode="External"/><Relationship Id="rId59" Type="http://schemas.openxmlformats.org/officeDocument/2006/relationships/image" Target="media/image35.jpeg"/><Relationship Id="rId67" Type="http://schemas.openxmlformats.org/officeDocument/2006/relationships/image" Target="http://127.0.0.1:8082/-x5unskey-1klx7rf6-5fg7cas0e84xvn748o8rk3pzxbh81b5z.jpg" TargetMode="External"/><Relationship Id="rId20" Type="http://schemas.openxmlformats.org/officeDocument/2006/relationships/hyperlink" Target="http://rendering/55382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0.jpe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F5213-2855-4674-A97D-946108B4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3896</Words>
  <Characters>22211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26055</CharactersWithSpaces>
  <SharedDoc>false</SharedDoc>
  <HLinks>
    <vt:vector size="54" baseType="variant">
      <vt:variant>
        <vt:i4>6815802</vt:i4>
      </vt:variant>
      <vt:variant>
        <vt:i4>48</vt:i4>
      </vt:variant>
      <vt:variant>
        <vt:i4>0</vt:i4>
      </vt:variant>
      <vt:variant>
        <vt:i4>5</vt:i4>
      </vt:variant>
      <vt:variant>
        <vt:lpwstr>http://rendering/15144</vt:lpwstr>
      </vt:variant>
      <vt:variant>
        <vt:lpwstr/>
      </vt:variant>
      <vt:variant>
        <vt:i4>6815798</vt:i4>
      </vt:variant>
      <vt:variant>
        <vt:i4>18</vt:i4>
      </vt:variant>
      <vt:variant>
        <vt:i4>0</vt:i4>
      </vt:variant>
      <vt:variant>
        <vt:i4>5</vt:i4>
      </vt:variant>
      <vt:variant>
        <vt:lpwstr>http://rendering/55382</vt:lpwstr>
      </vt:variant>
      <vt:variant>
        <vt:lpwstr/>
      </vt:variant>
      <vt:variant>
        <vt:i4>6815798</vt:i4>
      </vt:variant>
      <vt:variant>
        <vt:i4>15</vt:i4>
      </vt:variant>
      <vt:variant>
        <vt:i4>0</vt:i4>
      </vt:variant>
      <vt:variant>
        <vt:i4>5</vt:i4>
      </vt:variant>
      <vt:variant>
        <vt:lpwstr>http://rendering/55382</vt:lpwstr>
      </vt:variant>
      <vt:variant>
        <vt:lpwstr/>
      </vt:variant>
      <vt:variant>
        <vt:i4>6881337</vt:i4>
      </vt:variant>
      <vt:variant>
        <vt:i4>12</vt:i4>
      </vt:variant>
      <vt:variant>
        <vt:i4>0</vt:i4>
      </vt:variant>
      <vt:variant>
        <vt:i4>5</vt:i4>
      </vt:variant>
      <vt:variant>
        <vt:lpwstr>http://rendering/40322</vt:lpwstr>
      </vt:variant>
      <vt:variant>
        <vt:lpwstr/>
      </vt:variant>
      <vt:variant>
        <vt:i4>6881337</vt:i4>
      </vt:variant>
      <vt:variant>
        <vt:i4>9</vt:i4>
      </vt:variant>
      <vt:variant>
        <vt:i4>0</vt:i4>
      </vt:variant>
      <vt:variant>
        <vt:i4>5</vt:i4>
      </vt:variant>
      <vt:variant>
        <vt:lpwstr>http://rendering/40322</vt:lpwstr>
      </vt:variant>
      <vt:variant>
        <vt:lpwstr/>
      </vt:variant>
      <vt:variant>
        <vt:i4>6881337</vt:i4>
      </vt:variant>
      <vt:variant>
        <vt:i4>6</vt:i4>
      </vt:variant>
      <vt:variant>
        <vt:i4>0</vt:i4>
      </vt:variant>
      <vt:variant>
        <vt:i4>5</vt:i4>
      </vt:variant>
      <vt:variant>
        <vt:lpwstr>http://rendering/40322</vt:lpwstr>
      </vt:variant>
      <vt:variant>
        <vt:lpwstr/>
      </vt:variant>
      <vt:variant>
        <vt:i4>6881337</vt:i4>
      </vt:variant>
      <vt:variant>
        <vt:i4>3</vt:i4>
      </vt:variant>
      <vt:variant>
        <vt:i4>0</vt:i4>
      </vt:variant>
      <vt:variant>
        <vt:i4>5</vt:i4>
      </vt:variant>
      <vt:variant>
        <vt:lpwstr>http://rendering/40322</vt:lpwstr>
      </vt:variant>
      <vt:variant>
        <vt:lpwstr/>
      </vt:variant>
      <vt:variant>
        <vt:i4>131146</vt:i4>
      </vt:variant>
      <vt:variant>
        <vt:i4>0</vt:i4>
      </vt:variant>
      <vt:variant>
        <vt:i4>0</vt:i4>
      </vt:variant>
      <vt:variant>
        <vt:i4>5</vt:i4>
      </vt:variant>
      <vt:variant>
        <vt:lpwstr>http://www.tigras.ru/</vt:lpwstr>
      </vt:variant>
      <vt:variant>
        <vt:lpwstr/>
      </vt:variant>
      <vt:variant>
        <vt:i4>74514459</vt:i4>
      </vt:variant>
      <vt:variant>
        <vt:i4>-1</vt:i4>
      </vt:variant>
      <vt:variant>
        <vt:i4>1118</vt:i4>
      </vt:variant>
      <vt:variant>
        <vt:i4>1</vt:i4>
      </vt:variant>
      <vt:variant>
        <vt:lpwstr>C:\Камея\Графические реквизиты\Бриллиант на бланк письма.jpg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2020-09-16T13:24:00Z</dcterms:created>
  <dcterms:modified xsi:type="dcterms:W3CDTF">2020-09-16T13:27:00Z</dcterms:modified>
</cp:coreProperties>
</file>