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F0" w:rsidRPr="00357368" w:rsidRDefault="00A975F0" w:rsidP="0035736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368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2D0708D" wp14:editId="617A99FA">
            <wp:extent cx="6583119" cy="4857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124" cy="485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4DAE" w:rsidRPr="00357368" w:rsidRDefault="00C34DAE" w:rsidP="0035736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975F0" w:rsidRDefault="00C34DAE" w:rsidP="00357368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7368">
        <w:rPr>
          <w:rFonts w:ascii="Arial" w:eastAsia="Times New Roman" w:hAnsi="Arial" w:cs="Arial"/>
          <w:b/>
          <w:sz w:val="24"/>
          <w:szCs w:val="24"/>
          <w:lang w:eastAsia="ru-RU"/>
        </w:rPr>
        <w:t>«ТЕХНОЭКСПО. 2013»</w:t>
      </w:r>
    </w:p>
    <w:p w:rsidR="00E465B8" w:rsidRPr="00357368" w:rsidRDefault="00E465B8" w:rsidP="00357368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7368">
        <w:rPr>
          <w:rFonts w:ascii="Arial" w:eastAsia="Times New Roman" w:hAnsi="Arial" w:cs="Arial"/>
          <w:sz w:val="24"/>
          <w:szCs w:val="24"/>
          <w:lang w:eastAsia="ru-RU"/>
        </w:rPr>
        <w:t>12-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357368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специализированн</w:t>
      </w:r>
      <w:r>
        <w:rPr>
          <w:rFonts w:ascii="Arial" w:eastAsia="Times New Roman" w:hAnsi="Arial" w:cs="Arial"/>
          <w:sz w:val="24"/>
          <w:szCs w:val="24"/>
          <w:lang w:eastAsia="ru-RU"/>
        </w:rPr>
        <w:t>ая промышленная выставка</w:t>
      </w:r>
      <w:r w:rsidRPr="00357368">
        <w:rPr>
          <w:rFonts w:ascii="Arial" w:eastAsia="Times New Roman" w:hAnsi="Arial" w:cs="Arial"/>
          <w:sz w:val="24"/>
          <w:szCs w:val="24"/>
          <w:lang w:eastAsia="ru-RU"/>
        </w:rPr>
        <w:t xml:space="preserve"> оборудования, станков, технологий</w:t>
      </w:r>
    </w:p>
    <w:p w:rsidR="00C34DAE" w:rsidRPr="00357368" w:rsidRDefault="00C34DAE" w:rsidP="0035736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75F0" w:rsidRPr="00357368" w:rsidRDefault="00A975F0" w:rsidP="0035736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368">
        <w:rPr>
          <w:rFonts w:ascii="Arial" w:eastAsia="Times New Roman" w:hAnsi="Arial" w:cs="Arial"/>
          <w:sz w:val="24"/>
          <w:szCs w:val="24"/>
          <w:lang w:eastAsia="ru-RU"/>
        </w:rPr>
        <w:t xml:space="preserve">ВЫСТАВОЧНЫЙ ЦЕНТР «СОФИТ-ЭКСПО», город Саратов, приглашает принять участие в работе 12-й специализированной  промышленной выставки оборудования, станков, технологий </w:t>
      </w:r>
      <w:r w:rsidRPr="0035736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«ТЕХНОЭКСПО. 2013», </w:t>
      </w:r>
      <w:proofErr w:type="gramStart"/>
      <w:r w:rsidRPr="0035736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которая</w:t>
      </w:r>
      <w:proofErr w:type="gramEnd"/>
      <w:r w:rsidRPr="0035736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пройдет с 21 по 23 августа 2013 года </w:t>
      </w:r>
      <w:r w:rsidRPr="00357368">
        <w:rPr>
          <w:rFonts w:ascii="Arial" w:eastAsia="Times New Roman" w:hAnsi="Arial" w:cs="Arial"/>
          <w:bCs/>
          <w:sz w:val="24"/>
          <w:szCs w:val="24"/>
          <w:lang w:eastAsia="ru-RU"/>
        </w:rPr>
        <w:t>при официальной поддержке Министерства промышленности и энергетики Саратовской области.</w:t>
      </w:r>
    </w:p>
    <w:p w:rsidR="00A975F0" w:rsidRPr="00357368" w:rsidRDefault="00A975F0" w:rsidP="00357368">
      <w:pPr>
        <w:spacing w:after="24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368">
        <w:rPr>
          <w:rFonts w:ascii="Arial" w:eastAsia="Times New Roman" w:hAnsi="Arial" w:cs="Arial"/>
          <w:sz w:val="24"/>
          <w:szCs w:val="24"/>
          <w:lang w:eastAsia="ru-RU"/>
        </w:rPr>
        <w:t xml:space="preserve">«ТЕХНОЭКСПО» — многоотраслевой выставочный проект, предлагающий уникальные возможности для демонстрации и продвижения широкому кругу специалистов Поволжского региона новейшего промышленного оборудования и инструмента, технологий по его ремонту и модернизации. </w:t>
      </w:r>
    </w:p>
    <w:p w:rsidR="00357368" w:rsidRDefault="00A975F0" w:rsidP="00357368">
      <w:pPr>
        <w:spacing w:after="24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368">
        <w:rPr>
          <w:rFonts w:ascii="Arial" w:eastAsia="Times New Roman" w:hAnsi="Arial" w:cs="Arial"/>
          <w:sz w:val="24"/>
          <w:szCs w:val="24"/>
          <w:lang w:eastAsia="ru-RU"/>
        </w:rPr>
        <w:t xml:space="preserve">В Индустриальном форуме 2012 года приняли участие 113 компаний из 14 регионов России, а также Чехии. </w:t>
      </w:r>
    </w:p>
    <w:p w:rsidR="00A975F0" w:rsidRPr="00357368" w:rsidRDefault="00A975F0" w:rsidP="00357368">
      <w:pPr>
        <w:spacing w:after="24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368">
        <w:rPr>
          <w:rFonts w:ascii="Arial" w:eastAsia="Times New Roman" w:hAnsi="Arial" w:cs="Arial"/>
          <w:sz w:val="24"/>
          <w:szCs w:val="24"/>
          <w:lang w:eastAsia="ru-RU"/>
        </w:rPr>
        <w:t xml:space="preserve">Среди посетителей выставки представители основных промышленных предприятий области: ОАО «Саратовский </w:t>
      </w:r>
      <w:proofErr w:type="spellStart"/>
      <w:r w:rsidRPr="00357368">
        <w:rPr>
          <w:rFonts w:ascii="Arial" w:eastAsia="Times New Roman" w:hAnsi="Arial" w:cs="Arial"/>
          <w:sz w:val="24"/>
          <w:szCs w:val="24"/>
          <w:lang w:eastAsia="ru-RU"/>
        </w:rPr>
        <w:t>радиоприборный</w:t>
      </w:r>
      <w:proofErr w:type="spellEnd"/>
      <w:r w:rsidRPr="00357368">
        <w:rPr>
          <w:rFonts w:ascii="Arial" w:eastAsia="Times New Roman" w:hAnsi="Arial" w:cs="Arial"/>
          <w:sz w:val="24"/>
          <w:szCs w:val="24"/>
          <w:lang w:eastAsia="ru-RU"/>
        </w:rPr>
        <w:t xml:space="preserve"> завод», ОАО «Саратовский </w:t>
      </w:r>
      <w:proofErr w:type="spellStart"/>
      <w:r w:rsidRPr="00357368">
        <w:rPr>
          <w:rFonts w:ascii="Arial" w:eastAsia="Times New Roman" w:hAnsi="Arial" w:cs="Arial"/>
          <w:sz w:val="24"/>
          <w:szCs w:val="24"/>
          <w:lang w:eastAsia="ru-RU"/>
        </w:rPr>
        <w:t>электроприборостроительный</w:t>
      </w:r>
      <w:proofErr w:type="spellEnd"/>
      <w:r w:rsidRPr="00357368">
        <w:rPr>
          <w:rFonts w:ascii="Arial" w:eastAsia="Times New Roman" w:hAnsi="Arial" w:cs="Arial"/>
          <w:sz w:val="24"/>
          <w:szCs w:val="24"/>
          <w:lang w:eastAsia="ru-RU"/>
        </w:rPr>
        <w:t xml:space="preserve"> завод им. С. Орджоникидзе», ЗАО «Саратовский завод резервуарных металлоконструкций»,  ОАО «Саратовское Электроагрегатное Производственное Объединение» (ОАО «СЭПО»),  ЗАО «</w:t>
      </w:r>
      <w:proofErr w:type="spellStart"/>
      <w:r w:rsidRPr="00357368">
        <w:rPr>
          <w:rFonts w:ascii="Arial" w:eastAsia="Times New Roman" w:hAnsi="Arial" w:cs="Arial"/>
          <w:sz w:val="24"/>
          <w:szCs w:val="24"/>
          <w:lang w:eastAsia="ru-RU"/>
        </w:rPr>
        <w:t>Тролза</w:t>
      </w:r>
      <w:proofErr w:type="spellEnd"/>
      <w:r w:rsidRPr="00357368">
        <w:rPr>
          <w:rFonts w:ascii="Arial" w:eastAsia="Times New Roman" w:hAnsi="Arial" w:cs="Arial"/>
          <w:sz w:val="24"/>
          <w:szCs w:val="24"/>
          <w:lang w:eastAsia="ru-RU"/>
        </w:rPr>
        <w:t xml:space="preserve">», ОАО «Саратовский подшипниковый завод», ОАО НПП «Контакт», ФГУП НПП «Алмаз», ФГУП ПО «КОРПУС» и другие. </w:t>
      </w:r>
      <w:r w:rsidRPr="00357368">
        <w:rPr>
          <w:rFonts w:ascii="Arial" w:eastAsia="Times New Roman" w:hAnsi="Arial" w:cs="Arial"/>
          <w:sz w:val="24"/>
          <w:szCs w:val="24"/>
          <w:lang w:eastAsia="ru-RU"/>
        </w:rPr>
        <w:br/>
        <w:t>Выставка  «</w:t>
      </w:r>
      <w:proofErr w:type="spellStart"/>
      <w:r w:rsidRPr="00357368">
        <w:rPr>
          <w:rFonts w:ascii="Arial" w:eastAsia="Times New Roman" w:hAnsi="Arial" w:cs="Arial"/>
          <w:sz w:val="24"/>
          <w:szCs w:val="24"/>
          <w:lang w:eastAsia="ru-RU"/>
        </w:rPr>
        <w:t>Техноэкспо</w:t>
      </w:r>
      <w:proofErr w:type="spellEnd"/>
      <w:r w:rsidRPr="00357368">
        <w:rPr>
          <w:rFonts w:ascii="Arial" w:eastAsia="Times New Roman" w:hAnsi="Arial" w:cs="Arial"/>
          <w:sz w:val="24"/>
          <w:szCs w:val="24"/>
          <w:lang w:eastAsia="ru-RU"/>
        </w:rPr>
        <w:t xml:space="preserve">. 2013» будет проходить параллельно с выставкой «Нефть. Газ. Хим.2013», в  рамках V САРАТОВСКОГО ИНДУСТРИАЛЬНОГО ФОРУМА. </w:t>
      </w:r>
    </w:p>
    <w:p w:rsidR="00C34DAE" w:rsidRPr="00357368" w:rsidRDefault="00C34DAE" w:rsidP="00357368">
      <w:pPr>
        <w:spacing w:line="240" w:lineRule="auto"/>
        <w:ind w:firstLine="709"/>
        <w:contextualSpacing/>
        <w:jc w:val="both"/>
        <w:rPr>
          <w:rFonts w:ascii="Arial" w:hAnsi="Arial" w:cs="Arial"/>
          <w:b/>
          <w:bCs/>
          <w:color w:val="000080"/>
          <w:sz w:val="24"/>
          <w:szCs w:val="24"/>
        </w:rPr>
      </w:pPr>
      <w:r w:rsidRPr="00357368">
        <w:rPr>
          <w:rFonts w:ascii="Arial" w:hAnsi="Arial" w:cs="Arial"/>
          <w:b/>
          <w:bCs/>
          <w:color w:val="000080"/>
          <w:sz w:val="24"/>
          <w:szCs w:val="24"/>
        </w:rPr>
        <w:t>ОСНОВНЫЕ РАЗДЕЛЫ ВЫСТАВКИ «ТЕХНОЭКСПО 2013»</w:t>
      </w:r>
    </w:p>
    <w:p w:rsidR="00C34DAE" w:rsidRPr="00357368" w:rsidRDefault="00C34DAE" w:rsidP="00357368">
      <w:pPr>
        <w:pStyle w:val="21"/>
        <w:spacing w:after="0"/>
        <w:ind w:firstLine="709"/>
        <w:contextualSpacing/>
        <w:rPr>
          <w:rFonts w:ascii="Arial" w:eastAsia="MS Mincho" w:hAnsi="Arial" w:cs="Arial"/>
          <w:sz w:val="24"/>
          <w:szCs w:val="24"/>
        </w:rPr>
      </w:pPr>
      <w:r w:rsidRPr="00357368">
        <w:rPr>
          <w:rFonts w:ascii="Arial" w:hAnsi="Arial" w:cs="Arial"/>
          <w:b/>
          <w:bCs/>
          <w:caps/>
          <w:color w:val="000080"/>
          <w:sz w:val="24"/>
          <w:szCs w:val="24"/>
        </w:rPr>
        <w:t>станки и оборудование</w:t>
      </w:r>
    </w:p>
    <w:p w:rsidR="00357368" w:rsidRPr="00357368" w:rsidRDefault="00C34DAE" w:rsidP="00357368">
      <w:pPr>
        <w:pStyle w:val="22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MS Mincho" w:hAnsi="Arial" w:cs="Arial"/>
        </w:rPr>
      </w:pPr>
      <w:r w:rsidRPr="00357368">
        <w:rPr>
          <w:rFonts w:ascii="Arial" w:eastAsia="MS Mincho" w:hAnsi="Arial" w:cs="Arial"/>
        </w:rPr>
        <w:t xml:space="preserve">Технологии и оборудование для машиностроительной и других отраслей промышленности. </w:t>
      </w:r>
    </w:p>
    <w:p w:rsidR="00357368" w:rsidRPr="00357368" w:rsidRDefault="00C34DAE" w:rsidP="00357368">
      <w:pPr>
        <w:pStyle w:val="22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MS Mincho" w:hAnsi="Arial" w:cs="Arial"/>
        </w:rPr>
      </w:pPr>
      <w:r w:rsidRPr="00357368">
        <w:rPr>
          <w:rFonts w:ascii="Arial" w:eastAsia="MS Mincho" w:hAnsi="Arial" w:cs="Arial"/>
        </w:rPr>
        <w:t xml:space="preserve">Масла и смазки промышленного назначения. </w:t>
      </w:r>
    </w:p>
    <w:p w:rsidR="00357368" w:rsidRPr="00357368" w:rsidRDefault="00C34DAE" w:rsidP="00357368">
      <w:pPr>
        <w:pStyle w:val="22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MS Mincho" w:hAnsi="Arial" w:cs="Arial"/>
        </w:rPr>
      </w:pPr>
      <w:r w:rsidRPr="00357368">
        <w:rPr>
          <w:rFonts w:ascii="Arial" w:eastAsia="MS Mincho" w:hAnsi="Arial" w:cs="Arial"/>
        </w:rPr>
        <w:t xml:space="preserve">Специальные и универсальные станки. </w:t>
      </w:r>
    </w:p>
    <w:p w:rsidR="00357368" w:rsidRPr="00357368" w:rsidRDefault="00C34DAE" w:rsidP="00357368">
      <w:pPr>
        <w:pStyle w:val="22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MS Mincho" w:hAnsi="Arial" w:cs="Arial"/>
          <w:color w:val="000000"/>
        </w:rPr>
      </w:pPr>
      <w:r w:rsidRPr="00357368">
        <w:rPr>
          <w:rFonts w:ascii="Arial" w:eastAsia="MS Mincho" w:hAnsi="Arial" w:cs="Arial"/>
        </w:rPr>
        <w:t xml:space="preserve">Прецизионные, </w:t>
      </w:r>
      <w:r w:rsidRPr="00357368">
        <w:rPr>
          <w:rFonts w:ascii="Arial" w:eastAsia="MS Mincho" w:hAnsi="Arial" w:cs="Arial"/>
          <w:color w:val="000000"/>
        </w:rPr>
        <w:t xml:space="preserve">металлорежущие </w:t>
      </w:r>
      <w:r w:rsidRPr="00357368">
        <w:rPr>
          <w:rFonts w:ascii="Arial" w:eastAsia="MS Mincho" w:hAnsi="Arial" w:cs="Arial"/>
        </w:rPr>
        <w:t>станки.</w:t>
      </w:r>
      <w:r w:rsidRPr="00357368">
        <w:rPr>
          <w:rFonts w:ascii="Arial" w:eastAsia="MS Mincho" w:hAnsi="Arial" w:cs="Arial"/>
          <w:color w:val="000000"/>
        </w:rPr>
        <w:t xml:space="preserve"> </w:t>
      </w:r>
    </w:p>
    <w:p w:rsidR="00357368" w:rsidRPr="00357368" w:rsidRDefault="00C34DAE" w:rsidP="00357368">
      <w:pPr>
        <w:pStyle w:val="22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MS Mincho" w:hAnsi="Arial" w:cs="Arial"/>
          <w:color w:val="000000"/>
        </w:rPr>
      </w:pPr>
      <w:r w:rsidRPr="00357368">
        <w:rPr>
          <w:rFonts w:ascii="Arial" w:eastAsia="MS Mincho" w:hAnsi="Arial" w:cs="Arial"/>
          <w:color w:val="000000"/>
        </w:rPr>
        <w:t xml:space="preserve">Обрабатывающие центры. </w:t>
      </w:r>
    </w:p>
    <w:p w:rsidR="00357368" w:rsidRPr="00357368" w:rsidRDefault="00C34DAE" w:rsidP="00357368">
      <w:pPr>
        <w:pStyle w:val="22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MS Mincho" w:hAnsi="Arial" w:cs="Arial"/>
          <w:color w:val="000000"/>
        </w:rPr>
      </w:pPr>
      <w:r w:rsidRPr="00357368">
        <w:rPr>
          <w:rFonts w:ascii="Arial" w:eastAsia="MS Mincho" w:hAnsi="Arial" w:cs="Arial"/>
          <w:color w:val="000000"/>
        </w:rPr>
        <w:t xml:space="preserve">Станки сверлильно-расточные, станки для глубокого сверления, станки шлифовальные с ЧПУ, заточные, лазерные, плазменные. </w:t>
      </w:r>
    </w:p>
    <w:p w:rsidR="00357368" w:rsidRPr="00357368" w:rsidRDefault="00C34DAE" w:rsidP="00357368">
      <w:pPr>
        <w:pStyle w:val="22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MS Mincho" w:hAnsi="Arial" w:cs="Arial"/>
          <w:color w:val="000000"/>
        </w:rPr>
      </w:pPr>
      <w:r w:rsidRPr="00357368">
        <w:rPr>
          <w:rFonts w:ascii="Arial" w:eastAsia="MS Mincho" w:hAnsi="Arial" w:cs="Arial"/>
          <w:color w:val="000000"/>
        </w:rPr>
        <w:t xml:space="preserve">Станки зубообрабатывающие, фрезерные, ленточнопильные, </w:t>
      </w:r>
      <w:proofErr w:type="spellStart"/>
      <w:r w:rsidRPr="00357368">
        <w:rPr>
          <w:rFonts w:ascii="Arial" w:eastAsia="MS Mincho" w:hAnsi="Arial" w:cs="Arial"/>
          <w:color w:val="000000"/>
        </w:rPr>
        <w:t>трубочногибные</w:t>
      </w:r>
      <w:proofErr w:type="spellEnd"/>
      <w:r w:rsidRPr="00357368">
        <w:rPr>
          <w:rFonts w:ascii="Arial" w:eastAsia="MS Mincho" w:hAnsi="Arial" w:cs="Arial"/>
          <w:color w:val="000000"/>
        </w:rPr>
        <w:t xml:space="preserve">, автоматические линии. </w:t>
      </w:r>
    </w:p>
    <w:p w:rsidR="00357368" w:rsidRPr="00357368" w:rsidRDefault="00C34DAE" w:rsidP="00357368">
      <w:pPr>
        <w:pStyle w:val="22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MS Mincho" w:hAnsi="Arial" w:cs="Arial"/>
        </w:rPr>
      </w:pPr>
      <w:r w:rsidRPr="00357368">
        <w:rPr>
          <w:rFonts w:ascii="Arial" w:eastAsia="MS Mincho" w:hAnsi="Arial" w:cs="Arial"/>
        </w:rPr>
        <w:t xml:space="preserve">Станки с ЧПУ, многоцелевые станки и их комплексы. </w:t>
      </w:r>
    </w:p>
    <w:p w:rsidR="00357368" w:rsidRPr="00357368" w:rsidRDefault="00C34DAE" w:rsidP="00357368">
      <w:pPr>
        <w:pStyle w:val="22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MS Mincho" w:hAnsi="Arial" w:cs="Arial"/>
          <w:color w:val="000000"/>
        </w:rPr>
      </w:pPr>
      <w:r w:rsidRPr="00357368">
        <w:rPr>
          <w:rFonts w:ascii="Arial" w:eastAsia="MS Mincho" w:hAnsi="Arial" w:cs="Arial"/>
        </w:rPr>
        <w:t>Станки т</w:t>
      </w:r>
      <w:r w:rsidRPr="00357368">
        <w:rPr>
          <w:rFonts w:ascii="Arial" w:eastAsia="MS Mincho" w:hAnsi="Arial" w:cs="Arial"/>
          <w:color w:val="000000"/>
        </w:rPr>
        <w:t xml:space="preserve">окарные, токарные универсальные, токарно-карусельные, токарно-револьверные, токарные </w:t>
      </w:r>
      <w:proofErr w:type="spellStart"/>
      <w:r w:rsidRPr="00357368">
        <w:rPr>
          <w:rFonts w:ascii="Arial" w:eastAsia="MS Mincho" w:hAnsi="Arial" w:cs="Arial"/>
          <w:color w:val="000000"/>
        </w:rPr>
        <w:t>одношпиндельные</w:t>
      </w:r>
      <w:proofErr w:type="spellEnd"/>
      <w:r w:rsidRPr="00357368">
        <w:rPr>
          <w:rFonts w:ascii="Arial" w:eastAsia="MS Mincho" w:hAnsi="Arial" w:cs="Arial"/>
          <w:color w:val="000000"/>
        </w:rPr>
        <w:t xml:space="preserve"> и многошпиндельные горизонтальные, токарные многошпиндельные вертикальные, токарные обрабатывающие центры, автоматы токарные </w:t>
      </w:r>
      <w:proofErr w:type="spellStart"/>
      <w:r w:rsidRPr="00357368">
        <w:rPr>
          <w:rFonts w:ascii="Arial" w:eastAsia="MS Mincho" w:hAnsi="Arial" w:cs="Arial"/>
          <w:color w:val="000000"/>
        </w:rPr>
        <w:t>одношпиндельные</w:t>
      </w:r>
      <w:proofErr w:type="spellEnd"/>
      <w:r w:rsidRPr="00357368">
        <w:rPr>
          <w:rFonts w:ascii="Arial" w:eastAsia="MS Mincho" w:hAnsi="Arial" w:cs="Arial"/>
          <w:color w:val="000000"/>
        </w:rPr>
        <w:t xml:space="preserve"> и многошпиндельные, автоматы токарные с ЧПУ. </w:t>
      </w:r>
    </w:p>
    <w:p w:rsidR="00357368" w:rsidRPr="00357368" w:rsidRDefault="00C34DAE" w:rsidP="00357368">
      <w:pPr>
        <w:pStyle w:val="22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MS Mincho" w:hAnsi="Arial" w:cs="Arial"/>
        </w:rPr>
      </w:pPr>
      <w:r w:rsidRPr="00357368">
        <w:rPr>
          <w:rFonts w:ascii="Arial" w:eastAsia="MS Mincho" w:hAnsi="Arial" w:cs="Arial"/>
          <w:color w:val="000000"/>
        </w:rPr>
        <w:t xml:space="preserve">Технологии и оборудование для обработки металлов и других материалов. </w:t>
      </w:r>
      <w:r w:rsidRPr="00357368">
        <w:rPr>
          <w:rFonts w:ascii="Arial" w:eastAsia="MS Mincho" w:hAnsi="Arial" w:cs="Arial"/>
        </w:rPr>
        <w:t xml:space="preserve">Кузнечно-прессовое оборудование. </w:t>
      </w:r>
    </w:p>
    <w:p w:rsidR="00357368" w:rsidRPr="00357368" w:rsidRDefault="00C34DAE" w:rsidP="00357368">
      <w:pPr>
        <w:pStyle w:val="22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MS Mincho" w:hAnsi="Arial" w:cs="Arial"/>
        </w:rPr>
      </w:pPr>
      <w:r w:rsidRPr="00357368">
        <w:rPr>
          <w:rFonts w:ascii="Arial" w:eastAsia="MS Mincho" w:hAnsi="Arial" w:cs="Arial"/>
        </w:rPr>
        <w:t>Лазерное оборудование для резки, сварки, маркировки металлов.</w:t>
      </w:r>
    </w:p>
    <w:p w:rsidR="00357368" w:rsidRPr="00357368" w:rsidRDefault="00C34DAE" w:rsidP="00357368">
      <w:pPr>
        <w:pStyle w:val="22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MS Mincho" w:hAnsi="Arial" w:cs="Arial"/>
        </w:rPr>
      </w:pPr>
      <w:r w:rsidRPr="00357368">
        <w:rPr>
          <w:rFonts w:ascii="Arial" w:eastAsia="MS Mincho" w:hAnsi="Arial" w:cs="Arial"/>
        </w:rPr>
        <w:t xml:space="preserve">Оборудование для горячей и холодной штамповки, </w:t>
      </w:r>
      <w:r w:rsidRPr="00357368">
        <w:rPr>
          <w:rFonts w:ascii="Arial" w:eastAsia="MS Mincho" w:hAnsi="Arial" w:cs="Arial"/>
          <w:color w:val="000000"/>
        </w:rPr>
        <w:t>для обработки и покрытия поверхности листового металла, для резки, технологии штамповки, формовки, гибки металла.</w:t>
      </w:r>
      <w:r w:rsidRPr="00357368">
        <w:rPr>
          <w:rFonts w:ascii="Arial" w:eastAsia="MS Mincho" w:hAnsi="Arial" w:cs="Arial"/>
        </w:rPr>
        <w:t xml:space="preserve"> </w:t>
      </w:r>
    </w:p>
    <w:p w:rsidR="00357368" w:rsidRPr="00357368" w:rsidRDefault="00C34DAE" w:rsidP="00357368">
      <w:pPr>
        <w:pStyle w:val="22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MS Mincho" w:hAnsi="Arial" w:cs="Arial"/>
        </w:rPr>
      </w:pPr>
      <w:r w:rsidRPr="00357368">
        <w:rPr>
          <w:rFonts w:ascii="Arial" w:eastAsia="MS Mincho" w:hAnsi="Arial" w:cs="Arial"/>
        </w:rPr>
        <w:t xml:space="preserve">Оборудование для нанесения покрытий. </w:t>
      </w:r>
    </w:p>
    <w:p w:rsidR="00357368" w:rsidRPr="00357368" w:rsidRDefault="00C34DAE" w:rsidP="00357368">
      <w:pPr>
        <w:pStyle w:val="22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MS Mincho" w:hAnsi="Arial" w:cs="Arial"/>
        </w:rPr>
      </w:pPr>
      <w:r w:rsidRPr="00357368">
        <w:rPr>
          <w:rFonts w:ascii="Arial" w:eastAsia="MS Mincho" w:hAnsi="Arial" w:cs="Arial"/>
        </w:rPr>
        <w:t xml:space="preserve">Ремонт и восстановление станочного парка. </w:t>
      </w:r>
    </w:p>
    <w:p w:rsidR="00C34DAE" w:rsidRPr="00357368" w:rsidRDefault="00C34DAE" w:rsidP="00357368">
      <w:pPr>
        <w:pStyle w:val="22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MS Mincho" w:hAnsi="Arial" w:cs="Arial"/>
        </w:rPr>
      </w:pPr>
      <w:r w:rsidRPr="00357368">
        <w:rPr>
          <w:rFonts w:ascii="Arial" w:eastAsia="MS Mincho" w:hAnsi="Arial" w:cs="Arial"/>
        </w:rPr>
        <w:lastRenderedPageBreak/>
        <w:t>Лизинг оборудования.</w:t>
      </w:r>
    </w:p>
    <w:p w:rsidR="00C34DAE" w:rsidRPr="00357368" w:rsidRDefault="00C34DAE" w:rsidP="00357368">
      <w:pPr>
        <w:pStyle w:val="21"/>
        <w:spacing w:after="0"/>
        <w:ind w:firstLine="709"/>
        <w:contextualSpacing/>
        <w:rPr>
          <w:rFonts w:ascii="Arial" w:eastAsia="MS Mincho" w:hAnsi="Arial" w:cs="Arial"/>
          <w:sz w:val="24"/>
          <w:szCs w:val="24"/>
        </w:rPr>
      </w:pPr>
      <w:r w:rsidRPr="00357368">
        <w:rPr>
          <w:rFonts w:ascii="Arial" w:hAnsi="Arial" w:cs="Arial"/>
          <w:b/>
          <w:bCs/>
          <w:caps/>
          <w:color w:val="000080"/>
          <w:sz w:val="24"/>
          <w:szCs w:val="24"/>
        </w:rPr>
        <w:t>ИНСТРУМЕНТ, оснастка и Комплектующие изделия</w:t>
      </w:r>
    </w:p>
    <w:p w:rsidR="00357368" w:rsidRPr="00357368" w:rsidRDefault="00C34DAE" w:rsidP="00357368">
      <w:pPr>
        <w:pStyle w:val="22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MS Mincho" w:hAnsi="Arial" w:cs="Arial"/>
        </w:rPr>
      </w:pPr>
      <w:r w:rsidRPr="00357368">
        <w:rPr>
          <w:rFonts w:ascii="Arial" w:eastAsia="MS Mincho" w:hAnsi="Arial" w:cs="Arial"/>
        </w:rPr>
        <w:t xml:space="preserve">Электрический, пневматический, гидравлический и ручной инструмент. </w:t>
      </w:r>
    </w:p>
    <w:p w:rsidR="00357368" w:rsidRPr="00357368" w:rsidRDefault="00C34DAE" w:rsidP="00357368">
      <w:pPr>
        <w:pStyle w:val="22"/>
        <w:numPr>
          <w:ilvl w:val="0"/>
          <w:numId w:val="2"/>
        </w:numPr>
        <w:spacing w:after="0" w:line="240" w:lineRule="auto"/>
        <w:contextualSpacing/>
        <w:jc w:val="both"/>
        <w:rPr>
          <w:rStyle w:val="a5"/>
          <w:rFonts w:ascii="Arial" w:eastAsia="MS Mincho" w:hAnsi="Arial" w:cs="Arial"/>
          <w:b w:val="0"/>
        </w:rPr>
      </w:pPr>
      <w:r w:rsidRPr="00357368">
        <w:rPr>
          <w:rFonts w:ascii="Arial" w:eastAsia="MS Mincho" w:hAnsi="Arial" w:cs="Arial"/>
        </w:rPr>
        <w:t>Инструмент для</w:t>
      </w:r>
      <w:r w:rsidRPr="00357368">
        <w:rPr>
          <w:rStyle w:val="a5"/>
          <w:rFonts w:ascii="Arial" w:eastAsia="MS Mincho" w:hAnsi="Arial" w:cs="Arial"/>
          <w:b w:val="0"/>
        </w:rPr>
        <w:t xml:space="preserve"> горячей и холодной  обработки, обработки давлением, резанием. </w:t>
      </w:r>
    </w:p>
    <w:p w:rsidR="00357368" w:rsidRPr="00357368" w:rsidRDefault="00C34DAE" w:rsidP="00357368">
      <w:pPr>
        <w:pStyle w:val="22"/>
        <w:numPr>
          <w:ilvl w:val="0"/>
          <w:numId w:val="2"/>
        </w:numPr>
        <w:spacing w:after="0" w:line="240" w:lineRule="auto"/>
        <w:contextualSpacing/>
        <w:jc w:val="both"/>
        <w:rPr>
          <w:rStyle w:val="a5"/>
          <w:rFonts w:ascii="Arial" w:eastAsia="MS Mincho" w:hAnsi="Arial" w:cs="Arial"/>
          <w:b w:val="0"/>
        </w:rPr>
      </w:pPr>
      <w:r w:rsidRPr="00357368">
        <w:rPr>
          <w:rStyle w:val="a5"/>
          <w:rFonts w:ascii="Arial" w:eastAsia="MS Mincho" w:hAnsi="Arial" w:cs="Arial"/>
          <w:b w:val="0"/>
        </w:rPr>
        <w:t>Абразивный, алмазный, твердосплавный инструмент.</w:t>
      </w:r>
    </w:p>
    <w:p w:rsidR="00357368" w:rsidRPr="00357368" w:rsidRDefault="00C34DAE" w:rsidP="00357368">
      <w:pPr>
        <w:pStyle w:val="22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357368">
        <w:rPr>
          <w:rFonts w:ascii="Arial" w:hAnsi="Arial" w:cs="Arial"/>
        </w:rPr>
        <w:t xml:space="preserve">Станочный инструмент: токарный, строгальный, фрезерный, шлифовальный. </w:t>
      </w:r>
    </w:p>
    <w:p w:rsidR="00357368" w:rsidRPr="00357368" w:rsidRDefault="00C34DAE" w:rsidP="00357368">
      <w:pPr>
        <w:pStyle w:val="22"/>
        <w:numPr>
          <w:ilvl w:val="0"/>
          <w:numId w:val="2"/>
        </w:numPr>
        <w:spacing w:after="0" w:line="240" w:lineRule="auto"/>
        <w:contextualSpacing/>
        <w:jc w:val="both"/>
        <w:rPr>
          <w:rStyle w:val="a5"/>
          <w:rFonts w:ascii="Arial" w:eastAsia="MS Mincho" w:hAnsi="Arial" w:cs="Arial"/>
          <w:b w:val="0"/>
        </w:rPr>
      </w:pPr>
      <w:r w:rsidRPr="00357368">
        <w:rPr>
          <w:rStyle w:val="a5"/>
          <w:rFonts w:ascii="Arial" w:eastAsia="MS Mincho" w:hAnsi="Arial" w:cs="Arial"/>
          <w:b w:val="0"/>
        </w:rPr>
        <w:t xml:space="preserve">Камнеобрабатывающий инструмент для станков. </w:t>
      </w:r>
    </w:p>
    <w:p w:rsidR="00357368" w:rsidRPr="00357368" w:rsidRDefault="00C34DAE" w:rsidP="00357368">
      <w:pPr>
        <w:pStyle w:val="22"/>
        <w:numPr>
          <w:ilvl w:val="0"/>
          <w:numId w:val="2"/>
        </w:numPr>
        <w:spacing w:after="0" w:line="240" w:lineRule="auto"/>
        <w:contextualSpacing/>
        <w:jc w:val="both"/>
        <w:rPr>
          <w:rStyle w:val="a5"/>
          <w:rFonts w:ascii="Arial" w:eastAsia="MS Mincho" w:hAnsi="Arial" w:cs="Arial"/>
          <w:b w:val="0"/>
        </w:rPr>
      </w:pPr>
      <w:r w:rsidRPr="00357368">
        <w:rPr>
          <w:rStyle w:val="a5"/>
          <w:rFonts w:ascii="Arial" w:eastAsia="MS Mincho" w:hAnsi="Arial" w:cs="Arial"/>
          <w:b w:val="0"/>
        </w:rPr>
        <w:t xml:space="preserve">Материалы и оборудование для изготовления и восстановления инструмента. </w:t>
      </w:r>
    </w:p>
    <w:p w:rsidR="00357368" w:rsidRPr="00357368" w:rsidRDefault="00C34DAE" w:rsidP="00357368">
      <w:pPr>
        <w:pStyle w:val="22"/>
        <w:numPr>
          <w:ilvl w:val="0"/>
          <w:numId w:val="2"/>
        </w:numPr>
        <w:spacing w:after="0" w:line="240" w:lineRule="auto"/>
        <w:contextualSpacing/>
        <w:jc w:val="both"/>
        <w:rPr>
          <w:rStyle w:val="a5"/>
          <w:rFonts w:ascii="Arial" w:eastAsia="MS Mincho" w:hAnsi="Arial" w:cs="Arial"/>
          <w:b w:val="0"/>
        </w:rPr>
      </w:pPr>
      <w:r w:rsidRPr="00357368">
        <w:rPr>
          <w:rStyle w:val="a5"/>
          <w:rFonts w:ascii="Arial" w:eastAsia="MS Mincho" w:hAnsi="Arial" w:cs="Arial"/>
          <w:b w:val="0"/>
        </w:rPr>
        <w:t xml:space="preserve">Сертификация и стандартизация инструмента. </w:t>
      </w:r>
    </w:p>
    <w:p w:rsidR="00C34DAE" w:rsidRPr="00357368" w:rsidRDefault="00C34DAE" w:rsidP="00357368">
      <w:pPr>
        <w:pStyle w:val="22"/>
        <w:numPr>
          <w:ilvl w:val="0"/>
          <w:numId w:val="2"/>
        </w:numPr>
        <w:spacing w:after="0" w:line="240" w:lineRule="auto"/>
        <w:contextualSpacing/>
        <w:jc w:val="both"/>
        <w:rPr>
          <w:rStyle w:val="a5"/>
          <w:rFonts w:ascii="Arial" w:eastAsia="MS Mincho" w:hAnsi="Arial" w:cs="Arial"/>
          <w:b w:val="0"/>
        </w:rPr>
      </w:pPr>
      <w:r w:rsidRPr="00357368">
        <w:rPr>
          <w:rStyle w:val="a5"/>
          <w:rFonts w:ascii="Arial" w:eastAsia="MS Mincho" w:hAnsi="Arial" w:cs="Arial"/>
          <w:b w:val="0"/>
        </w:rPr>
        <w:t>Оборудование для хранения инструмента.</w:t>
      </w:r>
    </w:p>
    <w:p w:rsidR="00357368" w:rsidRPr="00357368" w:rsidRDefault="00C34DAE" w:rsidP="00357368">
      <w:pPr>
        <w:pStyle w:val="22"/>
        <w:numPr>
          <w:ilvl w:val="0"/>
          <w:numId w:val="2"/>
        </w:numPr>
        <w:spacing w:after="0" w:line="240" w:lineRule="auto"/>
        <w:contextualSpacing/>
        <w:jc w:val="both"/>
        <w:rPr>
          <w:rStyle w:val="a5"/>
          <w:rFonts w:ascii="Arial" w:eastAsia="MS Mincho" w:hAnsi="Arial" w:cs="Arial"/>
          <w:b w:val="0"/>
        </w:rPr>
      </w:pPr>
      <w:r w:rsidRPr="00357368">
        <w:rPr>
          <w:rStyle w:val="a5"/>
          <w:rFonts w:ascii="Arial" w:eastAsia="MS Mincho" w:hAnsi="Arial" w:cs="Arial"/>
          <w:b w:val="0"/>
        </w:rPr>
        <w:t>Станочная оснастка: зажимные приспособления, тиски, задние и передние центры, пово</w:t>
      </w:r>
      <w:r w:rsidR="00357368" w:rsidRPr="00357368">
        <w:rPr>
          <w:rStyle w:val="a5"/>
          <w:rFonts w:ascii="Arial" w:eastAsia="MS Mincho" w:hAnsi="Arial" w:cs="Arial"/>
          <w:b w:val="0"/>
        </w:rPr>
        <w:t>ротные столы</w:t>
      </w:r>
      <w:r w:rsidRPr="00357368">
        <w:rPr>
          <w:rStyle w:val="a5"/>
          <w:rFonts w:ascii="Arial" w:eastAsia="MS Mincho" w:hAnsi="Arial" w:cs="Arial"/>
          <w:b w:val="0"/>
        </w:rPr>
        <w:t xml:space="preserve">, резцедержатели. </w:t>
      </w:r>
    </w:p>
    <w:p w:rsidR="00C34DAE" w:rsidRPr="00357368" w:rsidRDefault="00C34DAE" w:rsidP="00357368">
      <w:pPr>
        <w:pStyle w:val="22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357368">
        <w:rPr>
          <w:rStyle w:val="a5"/>
          <w:rFonts w:ascii="Arial" w:eastAsia="MS Mincho" w:hAnsi="Arial" w:cs="Arial"/>
          <w:b w:val="0"/>
        </w:rPr>
        <w:t>Универсальная технологическая оснастка.</w:t>
      </w:r>
    </w:p>
    <w:p w:rsidR="00C34DAE" w:rsidRPr="00357368" w:rsidRDefault="00C34DAE" w:rsidP="00357368">
      <w:pPr>
        <w:pStyle w:val="21"/>
        <w:spacing w:after="0"/>
        <w:ind w:firstLine="709"/>
        <w:contextualSpacing/>
        <w:rPr>
          <w:rFonts w:ascii="Arial" w:eastAsia="MS Mincho" w:hAnsi="Arial" w:cs="Arial"/>
          <w:sz w:val="24"/>
          <w:szCs w:val="24"/>
        </w:rPr>
      </w:pPr>
      <w:r w:rsidRPr="00357368">
        <w:rPr>
          <w:rFonts w:ascii="Arial" w:eastAsia="MS Mincho" w:hAnsi="Arial" w:cs="Arial"/>
          <w:b/>
          <w:bCs/>
          <w:caps/>
          <w:color w:val="000080"/>
          <w:sz w:val="24"/>
          <w:szCs w:val="24"/>
        </w:rPr>
        <w:t>Промышленная автоматизация</w:t>
      </w:r>
    </w:p>
    <w:p w:rsidR="00357368" w:rsidRPr="00357368" w:rsidRDefault="00C34DAE" w:rsidP="00357368">
      <w:pPr>
        <w:pStyle w:val="a6"/>
        <w:numPr>
          <w:ilvl w:val="0"/>
          <w:numId w:val="3"/>
        </w:numPr>
        <w:contextualSpacing/>
        <w:jc w:val="both"/>
        <w:rPr>
          <w:rFonts w:ascii="Arial" w:eastAsia="MS Mincho" w:hAnsi="Arial" w:cs="Arial"/>
          <w:i w:val="0"/>
          <w:spacing w:val="0"/>
          <w:sz w:val="24"/>
        </w:rPr>
      </w:pPr>
      <w:r w:rsidRPr="00357368">
        <w:rPr>
          <w:rFonts w:ascii="Arial" w:eastAsia="MS Mincho" w:hAnsi="Arial" w:cs="Arial"/>
          <w:i w:val="0"/>
          <w:spacing w:val="0"/>
          <w:sz w:val="24"/>
        </w:rPr>
        <w:t xml:space="preserve">Автоматизация технологических процессов. </w:t>
      </w:r>
    </w:p>
    <w:p w:rsidR="00357368" w:rsidRPr="00357368" w:rsidRDefault="00C34DAE" w:rsidP="00357368">
      <w:pPr>
        <w:pStyle w:val="a6"/>
        <w:numPr>
          <w:ilvl w:val="0"/>
          <w:numId w:val="3"/>
        </w:numPr>
        <w:contextualSpacing/>
        <w:jc w:val="both"/>
        <w:rPr>
          <w:rFonts w:ascii="Arial" w:eastAsia="MS Mincho" w:hAnsi="Arial" w:cs="Arial"/>
          <w:i w:val="0"/>
          <w:spacing w:val="0"/>
          <w:sz w:val="24"/>
        </w:rPr>
      </w:pPr>
      <w:r w:rsidRPr="00357368">
        <w:rPr>
          <w:rFonts w:ascii="Arial" w:eastAsia="MS Mincho" w:hAnsi="Arial" w:cs="Arial"/>
          <w:i w:val="0"/>
          <w:spacing w:val="0"/>
          <w:sz w:val="24"/>
        </w:rPr>
        <w:t xml:space="preserve">Промышленная электроника. </w:t>
      </w:r>
    </w:p>
    <w:p w:rsidR="00357368" w:rsidRPr="00357368" w:rsidRDefault="00C34DAE" w:rsidP="00357368">
      <w:pPr>
        <w:pStyle w:val="a6"/>
        <w:numPr>
          <w:ilvl w:val="0"/>
          <w:numId w:val="3"/>
        </w:numPr>
        <w:contextualSpacing/>
        <w:jc w:val="both"/>
        <w:rPr>
          <w:rFonts w:ascii="Arial" w:eastAsia="MS Mincho" w:hAnsi="Arial" w:cs="Arial"/>
          <w:i w:val="0"/>
          <w:spacing w:val="0"/>
          <w:sz w:val="24"/>
        </w:rPr>
      </w:pPr>
      <w:r w:rsidRPr="00357368">
        <w:rPr>
          <w:rFonts w:ascii="Arial" w:eastAsia="MS Mincho" w:hAnsi="Arial" w:cs="Arial"/>
          <w:i w:val="0"/>
          <w:spacing w:val="0"/>
          <w:sz w:val="24"/>
        </w:rPr>
        <w:t xml:space="preserve">АСУ ТП. </w:t>
      </w:r>
    </w:p>
    <w:p w:rsidR="00357368" w:rsidRPr="00357368" w:rsidRDefault="00C34DAE" w:rsidP="00357368">
      <w:pPr>
        <w:pStyle w:val="a6"/>
        <w:numPr>
          <w:ilvl w:val="0"/>
          <w:numId w:val="3"/>
        </w:numPr>
        <w:contextualSpacing/>
        <w:jc w:val="both"/>
        <w:rPr>
          <w:rFonts w:ascii="Arial" w:eastAsia="MS Mincho" w:hAnsi="Arial" w:cs="Arial"/>
          <w:i w:val="0"/>
          <w:spacing w:val="0"/>
          <w:sz w:val="24"/>
        </w:rPr>
      </w:pPr>
      <w:r w:rsidRPr="00357368">
        <w:rPr>
          <w:rFonts w:ascii="Arial" w:eastAsia="MS Mincho" w:hAnsi="Arial" w:cs="Arial"/>
          <w:i w:val="0"/>
          <w:spacing w:val="0"/>
          <w:sz w:val="24"/>
        </w:rPr>
        <w:t xml:space="preserve">Системы управления производственными процессами. </w:t>
      </w:r>
    </w:p>
    <w:p w:rsidR="00357368" w:rsidRPr="00357368" w:rsidRDefault="00C34DAE" w:rsidP="00357368">
      <w:pPr>
        <w:pStyle w:val="a6"/>
        <w:numPr>
          <w:ilvl w:val="0"/>
          <w:numId w:val="3"/>
        </w:numPr>
        <w:contextualSpacing/>
        <w:jc w:val="both"/>
        <w:rPr>
          <w:rFonts w:ascii="Arial" w:eastAsia="MS Mincho" w:hAnsi="Arial" w:cs="Arial"/>
          <w:i w:val="0"/>
          <w:spacing w:val="0"/>
          <w:sz w:val="24"/>
        </w:rPr>
      </w:pPr>
      <w:r w:rsidRPr="00357368">
        <w:rPr>
          <w:rFonts w:ascii="Arial" w:eastAsia="MS Mincho" w:hAnsi="Arial" w:cs="Arial"/>
          <w:i w:val="0"/>
          <w:spacing w:val="0"/>
          <w:sz w:val="24"/>
        </w:rPr>
        <w:t>Системы автоматизированного проектирования САПР</w:t>
      </w:r>
      <w:r w:rsidRPr="00357368">
        <w:rPr>
          <w:rFonts w:ascii="Arial" w:eastAsia="MS Mincho" w:hAnsi="Arial" w:cs="Arial"/>
          <w:i w:val="0"/>
          <w:color w:val="314267"/>
          <w:spacing w:val="0"/>
          <w:sz w:val="24"/>
        </w:rPr>
        <w:t xml:space="preserve"> </w:t>
      </w:r>
      <w:r w:rsidRPr="00357368">
        <w:rPr>
          <w:rFonts w:ascii="Arial" w:eastAsia="MS Mincho" w:hAnsi="Arial" w:cs="Arial"/>
          <w:i w:val="0"/>
          <w:spacing w:val="0"/>
          <w:sz w:val="24"/>
        </w:rPr>
        <w:t xml:space="preserve">(CAD/CAM). </w:t>
      </w:r>
    </w:p>
    <w:p w:rsidR="00357368" w:rsidRPr="00357368" w:rsidRDefault="00C34DAE" w:rsidP="00357368">
      <w:pPr>
        <w:pStyle w:val="a6"/>
        <w:numPr>
          <w:ilvl w:val="0"/>
          <w:numId w:val="3"/>
        </w:numPr>
        <w:contextualSpacing/>
        <w:jc w:val="both"/>
        <w:rPr>
          <w:rFonts w:ascii="Arial" w:eastAsia="MS Mincho" w:hAnsi="Arial" w:cs="Arial"/>
          <w:i w:val="0"/>
          <w:spacing w:val="0"/>
          <w:sz w:val="24"/>
        </w:rPr>
      </w:pPr>
      <w:r w:rsidRPr="00357368">
        <w:rPr>
          <w:rFonts w:ascii="Arial" w:eastAsia="MS Mincho" w:hAnsi="Arial" w:cs="Arial"/>
          <w:i w:val="0"/>
          <w:spacing w:val="0"/>
          <w:sz w:val="24"/>
        </w:rPr>
        <w:t xml:space="preserve">Беспроводные технологии. </w:t>
      </w:r>
    </w:p>
    <w:p w:rsidR="00357368" w:rsidRPr="00357368" w:rsidRDefault="00C34DAE" w:rsidP="00357368">
      <w:pPr>
        <w:pStyle w:val="a6"/>
        <w:numPr>
          <w:ilvl w:val="0"/>
          <w:numId w:val="3"/>
        </w:numPr>
        <w:contextualSpacing/>
        <w:jc w:val="both"/>
        <w:rPr>
          <w:rFonts w:ascii="Arial" w:eastAsia="MS Mincho" w:hAnsi="Arial" w:cs="Arial"/>
          <w:i w:val="0"/>
          <w:spacing w:val="0"/>
          <w:sz w:val="24"/>
        </w:rPr>
      </w:pPr>
      <w:r w:rsidRPr="00357368">
        <w:rPr>
          <w:rFonts w:ascii="Arial" w:eastAsia="MS Mincho" w:hAnsi="Arial" w:cs="Arial"/>
          <w:i w:val="0"/>
          <w:spacing w:val="0"/>
          <w:sz w:val="24"/>
        </w:rPr>
        <w:t xml:space="preserve">Промышленные компьютеры и рабочие станции. </w:t>
      </w:r>
    </w:p>
    <w:p w:rsidR="00357368" w:rsidRPr="00357368" w:rsidRDefault="00C34DAE" w:rsidP="00357368">
      <w:pPr>
        <w:pStyle w:val="a6"/>
        <w:numPr>
          <w:ilvl w:val="0"/>
          <w:numId w:val="3"/>
        </w:numPr>
        <w:contextualSpacing/>
        <w:jc w:val="both"/>
        <w:rPr>
          <w:rFonts w:ascii="Arial" w:eastAsia="MS Mincho" w:hAnsi="Arial" w:cs="Arial"/>
          <w:i w:val="0"/>
          <w:spacing w:val="0"/>
          <w:sz w:val="24"/>
        </w:rPr>
      </w:pPr>
      <w:r w:rsidRPr="00357368">
        <w:rPr>
          <w:rFonts w:ascii="Arial" w:eastAsia="MS Mincho" w:hAnsi="Arial" w:cs="Arial"/>
          <w:i w:val="0"/>
          <w:spacing w:val="0"/>
          <w:sz w:val="24"/>
        </w:rPr>
        <w:t>Автоматизированные системы оперативно-диспетчерского управления.</w:t>
      </w:r>
    </w:p>
    <w:p w:rsidR="00357368" w:rsidRPr="00357368" w:rsidRDefault="00C34DAE" w:rsidP="00357368">
      <w:pPr>
        <w:pStyle w:val="a6"/>
        <w:numPr>
          <w:ilvl w:val="0"/>
          <w:numId w:val="3"/>
        </w:numPr>
        <w:contextualSpacing/>
        <w:jc w:val="both"/>
        <w:rPr>
          <w:rFonts w:ascii="Arial" w:eastAsia="MS Mincho" w:hAnsi="Arial" w:cs="Arial"/>
          <w:i w:val="0"/>
          <w:spacing w:val="0"/>
          <w:sz w:val="24"/>
        </w:rPr>
      </w:pPr>
      <w:r w:rsidRPr="00357368">
        <w:rPr>
          <w:rFonts w:ascii="Arial" w:eastAsia="MS Mincho" w:hAnsi="Arial" w:cs="Arial"/>
          <w:i w:val="0"/>
          <w:spacing w:val="0"/>
          <w:sz w:val="24"/>
        </w:rPr>
        <w:t xml:space="preserve">Системы управления производственными процессами. </w:t>
      </w:r>
    </w:p>
    <w:p w:rsidR="00357368" w:rsidRPr="00357368" w:rsidRDefault="00C34DAE" w:rsidP="00357368">
      <w:pPr>
        <w:pStyle w:val="a6"/>
        <w:numPr>
          <w:ilvl w:val="0"/>
          <w:numId w:val="3"/>
        </w:numPr>
        <w:contextualSpacing/>
        <w:jc w:val="both"/>
        <w:rPr>
          <w:rFonts w:ascii="Arial" w:eastAsia="MS Mincho" w:hAnsi="Arial" w:cs="Arial"/>
          <w:i w:val="0"/>
          <w:spacing w:val="0"/>
          <w:sz w:val="24"/>
        </w:rPr>
      </w:pPr>
      <w:r w:rsidRPr="00357368">
        <w:rPr>
          <w:rFonts w:ascii="Arial" w:eastAsia="MS Mincho" w:hAnsi="Arial" w:cs="Arial"/>
          <w:i w:val="0"/>
          <w:spacing w:val="0"/>
          <w:sz w:val="24"/>
        </w:rPr>
        <w:t xml:space="preserve">Системы удаленного мониторинга и управления. </w:t>
      </w:r>
    </w:p>
    <w:p w:rsidR="00357368" w:rsidRPr="00357368" w:rsidRDefault="00C34DAE" w:rsidP="00357368">
      <w:pPr>
        <w:pStyle w:val="a6"/>
        <w:numPr>
          <w:ilvl w:val="0"/>
          <w:numId w:val="3"/>
        </w:numPr>
        <w:contextualSpacing/>
        <w:jc w:val="both"/>
        <w:rPr>
          <w:rFonts w:ascii="Arial" w:eastAsia="MS Mincho" w:hAnsi="Arial" w:cs="Arial"/>
          <w:i w:val="0"/>
          <w:spacing w:val="0"/>
          <w:sz w:val="24"/>
        </w:rPr>
      </w:pPr>
      <w:r w:rsidRPr="00357368">
        <w:rPr>
          <w:rFonts w:ascii="Arial" w:eastAsia="MS Mincho" w:hAnsi="Arial" w:cs="Arial"/>
          <w:i w:val="0"/>
          <w:spacing w:val="0"/>
          <w:sz w:val="24"/>
        </w:rPr>
        <w:t xml:space="preserve">Мобильные и автономные системы. </w:t>
      </w:r>
    </w:p>
    <w:p w:rsidR="00357368" w:rsidRPr="00357368" w:rsidRDefault="00C34DAE" w:rsidP="00357368">
      <w:pPr>
        <w:pStyle w:val="a6"/>
        <w:numPr>
          <w:ilvl w:val="0"/>
          <w:numId w:val="3"/>
        </w:numPr>
        <w:contextualSpacing/>
        <w:jc w:val="both"/>
        <w:rPr>
          <w:rFonts w:ascii="Arial" w:eastAsia="MS Mincho" w:hAnsi="Arial" w:cs="Arial"/>
          <w:i w:val="0"/>
          <w:spacing w:val="0"/>
          <w:sz w:val="24"/>
        </w:rPr>
      </w:pPr>
      <w:proofErr w:type="spellStart"/>
      <w:r w:rsidRPr="00357368">
        <w:rPr>
          <w:rFonts w:ascii="Arial" w:eastAsia="MS Mincho" w:hAnsi="Arial" w:cs="Arial"/>
          <w:i w:val="0"/>
          <w:spacing w:val="0"/>
          <w:sz w:val="24"/>
        </w:rPr>
        <w:t>Биллинговые</w:t>
      </w:r>
      <w:proofErr w:type="spellEnd"/>
      <w:r w:rsidRPr="00357368">
        <w:rPr>
          <w:rFonts w:ascii="Arial" w:eastAsia="MS Mincho" w:hAnsi="Arial" w:cs="Arial"/>
          <w:i w:val="0"/>
          <w:spacing w:val="0"/>
          <w:sz w:val="24"/>
        </w:rPr>
        <w:t xml:space="preserve"> системы. </w:t>
      </w:r>
    </w:p>
    <w:p w:rsidR="00357368" w:rsidRPr="00357368" w:rsidRDefault="00C34DAE" w:rsidP="00357368">
      <w:pPr>
        <w:pStyle w:val="a6"/>
        <w:numPr>
          <w:ilvl w:val="0"/>
          <w:numId w:val="3"/>
        </w:numPr>
        <w:contextualSpacing/>
        <w:jc w:val="both"/>
        <w:rPr>
          <w:rFonts w:ascii="Arial" w:eastAsia="MS Mincho" w:hAnsi="Arial" w:cs="Arial"/>
          <w:i w:val="0"/>
          <w:spacing w:val="0"/>
          <w:sz w:val="24"/>
        </w:rPr>
      </w:pPr>
      <w:r w:rsidRPr="00357368">
        <w:rPr>
          <w:rFonts w:ascii="Arial" w:eastAsia="MS Mincho" w:hAnsi="Arial" w:cs="Arial"/>
          <w:i w:val="0"/>
          <w:spacing w:val="0"/>
          <w:sz w:val="24"/>
        </w:rPr>
        <w:t>Системы связи и телекоммуникаций для промышленных объектов.</w:t>
      </w:r>
    </w:p>
    <w:p w:rsidR="00357368" w:rsidRPr="00357368" w:rsidRDefault="00C34DAE" w:rsidP="00357368">
      <w:pPr>
        <w:pStyle w:val="a6"/>
        <w:numPr>
          <w:ilvl w:val="0"/>
          <w:numId w:val="3"/>
        </w:numPr>
        <w:contextualSpacing/>
        <w:jc w:val="both"/>
        <w:rPr>
          <w:rFonts w:ascii="Arial" w:eastAsia="MS Mincho" w:hAnsi="Arial" w:cs="Arial"/>
          <w:i w:val="0"/>
          <w:spacing w:val="0"/>
          <w:sz w:val="24"/>
        </w:rPr>
      </w:pPr>
      <w:r w:rsidRPr="00357368">
        <w:rPr>
          <w:rFonts w:ascii="Arial" w:eastAsia="MS Mincho" w:hAnsi="Arial" w:cs="Arial"/>
          <w:i w:val="0"/>
          <w:spacing w:val="0"/>
          <w:sz w:val="24"/>
        </w:rPr>
        <w:t xml:space="preserve">Информационная безопасность. </w:t>
      </w:r>
    </w:p>
    <w:p w:rsidR="00C34DAE" w:rsidRPr="00357368" w:rsidRDefault="00C34DAE" w:rsidP="00357368">
      <w:pPr>
        <w:pStyle w:val="a6"/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</w:rPr>
      </w:pPr>
      <w:r w:rsidRPr="00357368">
        <w:rPr>
          <w:rFonts w:ascii="Arial" w:eastAsia="MS Mincho" w:hAnsi="Arial" w:cs="Arial"/>
          <w:i w:val="0"/>
          <w:spacing w:val="0"/>
          <w:sz w:val="24"/>
        </w:rPr>
        <w:t xml:space="preserve">Компьютерные периферийные устройства (промышленные клавиатуры и указывающие устройства). </w:t>
      </w:r>
    </w:p>
    <w:p w:rsidR="00C34DAE" w:rsidRPr="00357368" w:rsidRDefault="00C34DAE" w:rsidP="00357368">
      <w:pPr>
        <w:pStyle w:val="21"/>
        <w:spacing w:after="0"/>
        <w:ind w:firstLine="709"/>
        <w:contextualSpacing/>
        <w:rPr>
          <w:rFonts w:ascii="Arial" w:eastAsia="MS Mincho" w:hAnsi="Arial" w:cs="Arial"/>
          <w:sz w:val="24"/>
          <w:szCs w:val="24"/>
        </w:rPr>
      </w:pPr>
      <w:r w:rsidRPr="00357368">
        <w:rPr>
          <w:rFonts w:ascii="Arial" w:eastAsia="MS Mincho" w:hAnsi="Arial" w:cs="Arial"/>
          <w:b/>
          <w:bCs/>
          <w:caps/>
          <w:color w:val="000080"/>
          <w:sz w:val="24"/>
          <w:szCs w:val="24"/>
        </w:rPr>
        <w:t>Метрология и контроль</w:t>
      </w:r>
    </w:p>
    <w:p w:rsidR="00357368" w:rsidRPr="00357368" w:rsidRDefault="00C34DAE" w:rsidP="00357368">
      <w:pPr>
        <w:pStyle w:val="22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MS Mincho" w:hAnsi="Arial" w:cs="Arial"/>
        </w:rPr>
      </w:pPr>
      <w:r w:rsidRPr="00357368">
        <w:rPr>
          <w:rFonts w:ascii="Arial" w:eastAsia="MS Mincho" w:hAnsi="Arial" w:cs="Arial"/>
        </w:rPr>
        <w:t xml:space="preserve">Технологии, методы и средства контроля технического состояния изделий и оборудования в процессе производства и эксплуатации. </w:t>
      </w:r>
    </w:p>
    <w:p w:rsidR="00357368" w:rsidRPr="00357368" w:rsidRDefault="00C34DAE" w:rsidP="00357368">
      <w:pPr>
        <w:pStyle w:val="22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MS Mincho" w:hAnsi="Arial" w:cs="Arial"/>
        </w:rPr>
      </w:pPr>
      <w:r w:rsidRPr="00357368">
        <w:rPr>
          <w:rFonts w:ascii="Arial" w:eastAsia="MS Mincho" w:hAnsi="Arial" w:cs="Arial"/>
        </w:rPr>
        <w:t xml:space="preserve">Приборы и датчики измерения и контроля. </w:t>
      </w:r>
    </w:p>
    <w:p w:rsidR="00357368" w:rsidRPr="00357368" w:rsidRDefault="00C34DAE" w:rsidP="00357368">
      <w:pPr>
        <w:pStyle w:val="22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MS Mincho" w:hAnsi="Arial" w:cs="Arial"/>
        </w:rPr>
      </w:pPr>
      <w:r w:rsidRPr="00357368">
        <w:rPr>
          <w:rFonts w:ascii="Arial" w:eastAsia="MS Mincho" w:hAnsi="Arial" w:cs="Arial"/>
        </w:rPr>
        <w:t xml:space="preserve">Сенсоры и сенсорные системы. </w:t>
      </w:r>
    </w:p>
    <w:p w:rsidR="00357368" w:rsidRPr="00357368" w:rsidRDefault="00C34DAE" w:rsidP="00357368">
      <w:pPr>
        <w:pStyle w:val="22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MS Mincho" w:hAnsi="Arial" w:cs="Arial"/>
        </w:rPr>
      </w:pPr>
      <w:r w:rsidRPr="00357368">
        <w:rPr>
          <w:rFonts w:ascii="Arial" w:eastAsia="MS Mincho" w:hAnsi="Arial" w:cs="Arial"/>
        </w:rPr>
        <w:t xml:space="preserve">Тестирующее, испытательное, аналитическое и лабораторное оборудование. </w:t>
      </w:r>
    </w:p>
    <w:p w:rsidR="00357368" w:rsidRPr="00357368" w:rsidRDefault="00C34DAE" w:rsidP="00357368">
      <w:pPr>
        <w:pStyle w:val="22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MS Mincho" w:hAnsi="Arial" w:cs="Arial"/>
        </w:rPr>
      </w:pPr>
      <w:r w:rsidRPr="00357368">
        <w:rPr>
          <w:rFonts w:ascii="Arial" w:eastAsia="MS Mincho" w:hAnsi="Arial" w:cs="Arial"/>
        </w:rPr>
        <w:t xml:space="preserve">Диагностика, дефектоскопия, неразрушающий контроль. </w:t>
      </w:r>
    </w:p>
    <w:p w:rsidR="00357368" w:rsidRPr="00357368" w:rsidRDefault="00C34DAE" w:rsidP="00357368">
      <w:pPr>
        <w:pStyle w:val="22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MS Mincho" w:hAnsi="Arial" w:cs="Arial"/>
        </w:rPr>
      </w:pPr>
      <w:r w:rsidRPr="00357368">
        <w:rPr>
          <w:rFonts w:ascii="Arial" w:eastAsia="MS Mincho" w:hAnsi="Arial" w:cs="Arial"/>
        </w:rPr>
        <w:t>КИП и автоматика.</w:t>
      </w:r>
    </w:p>
    <w:p w:rsidR="00357368" w:rsidRPr="00357368" w:rsidRDefault="00C34DAE" w:rsidP="00357368">
      <w:pPr>
        <w:pStyle w:val="22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MS Mincho" w:hAnsi="Arial" w:cs="Arial"/>
        </w:rPr>
      </w:pPr>
      <w:r w:rsidRPr="00357368">
        <w:rPr>
          <w:rFonts w:ascii="Arial" w:eastAsia="MS Mincho" w:hAnsi="Arial" w:cs="Arial"/>
        </w:rPr>
        <w:t xml:space="preserve">Системы телеметрии, приборы и оборудование для них. </w:t>
      </w:r>
    </w:p>
    <w:p w:rsidR="00357368" w:rsidRPr="00357368" w:rsidRDefault="00C34DAE" w:rsidP="00357368">
      <w:pPr>
        <w:pStyle w:val="22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MS Mincho" w:hAnsi="Arial" w:cs="Arial"/>
        </w:rPr>
      </w:pPr>
      <w:r w:rsidRPr="00357368">
        <w:rPr>
          <w:rFonts w:ascii="Arial" w:eastAsia="MS Mincho" w:hAnsi="Arial" w:cs="Arial"/>
        </w:rPr>
        <w:t xml:space="preserve">Метрология и стандартизация. </w:t>
      </w:r>
    </w:p>
    <w:p w:rsidR="00C34DAE" w:rsidRPr="00357368" w:rsidRDefault="00C34DAE" w:rsidP="00357368">
      <w:pPr>
        <w:pStyle w:val="22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357368">
        <w:rPr>
          <w:rFonts w:ascii="Arial" w:eastAsia="MS Mincho" w:hAnsi="Arial" w:cs="Arial"/>
        </w:rPr>
        <w:t>АСКУЭ.</w:t>
      </w:r>
    </w:p>
    <w:p w:rsidR="00C34DAE" w:rsidRPr="00357368" w:rsidRDefault="00C34DAE" w:rsidP="00357368">
      <w:pPr>
        <w:pStyle w:val="22"/>
        <w:spacing w:after="0" w:line="240" w:lineRule="auto"/>
        <w:ind w:firstLine="709"/>
        <w:contextualSpacing/>
        <w:jc w:val="both"/>
        <w:rPr>
          <w:rFonts w:ascii="Arial" w:eastAsia="MS Mincho" w:hAnsi="Arial" w:cs="Arial"/>
        </w:rPr>
      </w:pPr>
      <w:r w:rsidRPr="00357368">
        <w:rPr>
          <w:rFonts w:ascii="Arial" w:eastAsia="MS Mincho" w:hAnsi="Arial" w:cs="Arial"/>
          <w:b/>
          <w:bCs/>
          <w:caps/>
          <w:color w:val="000080"/>
        </w:rPr>
        <w:t>Промышленная безопасность</w:t>
      </w:r>
    </w:p>
    <w:p w:rsidR="00357368" w:rsidRPr="00357368" w:rsidRDefault="00C34DAE" w:rsidP="00357368">
      <w:pPr>
        <w:pStyle w:val="22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MS Mincho" w:hAnsi="Arial" w:cs="Arial"/>
        </w:rPr>
      </w:pPr>
      <w:r w:rsidRPr="00357368">
        <w:rPr>
          <w:rFonts w:ascii="Arial" w:eastAsia="MS Mincho" w:hAnsi="Arial" w:cs="Arial"/>
        </w:rPr>
        <w:t xml:space="preserve">Технологии и оборудование для обеспечения надежности и безопасности производства. </w:t>
      </w:r>
    </w:p>
    <w:p w:rsidR="00357368" w:rsidRPr="00357368" w:rsidRDefault="00C34DAE" w:rsidP="00357368">
      <w:pPr>
        <w:pStyle w:val="22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MS Mincho" w:hAnsi="Arial" w:cs="Arial"/>
        </w:rPr>
      </w:pPr>
      <w:r w:rsidRPr="00357368">
        <w:rPr>
          <w:rFonts w:ascii="Arial" w:eastAsia="MS Mincho" w:hAnsi="Arial" w:cs="Arial"/>
        </w:rPr>
        <w:t xml:space="preserve">Сертификация, испытания, экспертиза промышленной безопасности оборудования. </w:t>
      </w:r>
    </w:p>
    <w:p w:rsidR="00357368" w:rsidRPr="00357368" w:rsidRDefault="00C34DAE" w:rsidP="00357368">
      <w:pPr>
        <w:pStyle w:val="22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MS Mincho" w:hAnsi="Arial" w:cs="Arial"/>
        </w:rPr>
      </w:pPr>
      <w:r w:rsidRPr="00357368">
        <w:rPr>
          <w:rFonts w:ascii="Arial" w:eastAsia="MS Mincho" w:hAnsi="Arial" w:cs="Arial"/>
        </w:rPr>
        <w:t xml:space="preserve">Спецтехника. </w:t>
      </w:r>
    </w:p>
    <w:p w:rsidR="00357368" w:rsidRPr="00357368" w:rsidRDefault="00C34DAE" w:rsidP="00357368">
      <w:pPr>
        <w:pStyle w:val="22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MS Mincho" w:hAnsi="Arial" w:cs="Arial"/>
        </w:rPr>
      </w:pPr>
      <w:r w:rsidRPr="00357368">
        <w:rPr>
          <w:rFonts w:ascii="Arial" w:eastAsia="MS Mincho" w:hAnsi="Arial" w:cs="Arial"/>
        </w:rPr>
        <w:t xml:space="preserve">Системы и средства </w:t>
      </w:r>
      <w:proofErr w:type="spellStart"/>
      <w:r w:rsidRPr="00357368">
        <w:rPr>
          <w:rFonts w:ascii="Arial" w:eastAsia="MS Mincho" w:hAnsi="Arial" w:cs="Arial"/>
        </w:rPr>
        <w:t>воздухоочистки</w:t>
      </w:r>
      <w:proofErr w:type="spellEnd"/>
      <w:r w:rsidRPr="00357368">
        <w:rPr>
          <w:rFonts w:ascii="Arial" w:eastAsia="MS Mincho" w:hAnsi="Arial" w:cs="Arial"/>
        </w:rPr>
        <w:t xml:space="preserve">, кондиционирования, терморегуляции, радиационной защиты, электромагнитной защиты, </w:t>
      </w:r>
      <w:proofErr w:type="spellStart"/>
      <w:r w:rsidRPr="00357368">
        <w:rPr>
          <w:rFonts w:ascii="Arial" w:eastAsia="MS Mincho" w:hAnsi="Arial" w:cs="Arial"/>
        </w:rPr>
        <w:t>шумозащиты</w:t>
      </w:r>
      <w:proofErr w:type="spellEnd"/>
      <w:r w:rsidRPr="00357368">
        <w:rPr>
          <w:rFonts w:ascii="Arial" w:eastAsia="MS Mincho" w:hAnsi="Arial" w:cs="Arial"/>
        </w:rPr>
        <w:t xml:space="preserve">. </w:t>
      </w:r>
    </w:p>
    <w:p w:rsidR="00357368" w:rsidRPr="00357368" w:rsidRDefault="00C34DAE" w:rsidP="00357368">
      <w:pPr>
        <w:pStyle w:val="22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MS Mincho" w:hAnsi="Arial" w:cs="Arial"/>
        </w:rPr>
      </w:pPr>
      <w:r w:rsidRPr="00357368">
        <w:rPr>
          <w:rFonts w:ascii="Arial" w:eastAsia="MS Mincho" w:hAnsi="Arial" w:cs="Arial"/>
        </w:rPr>
        <w:t xml:space="preserve">СИЗ. </w:t>
      </w:r>
    </w:p>
    <w:p w:rsidR="00357368" w:rsidRPr="00357368" w:rsidRDefault="00C34DAE" w:rsidP="00357368">
      <w:pPr>
        <w:pStyle w:val="22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MS Mincho" w:hAnsi="Arial" w:cs="Arial"/>
        </w:rPr>
      </w:pPr>
      <w:r w:rsidRPr="00357368">
        <w:rPr>
          <w:rFonts w:ascii="Arial" w:eastAsia="MS Mincho" w:hAnsi="Arial" w:cs="Arial"/>
        </w:rPr>
        <w:t xml:space="preserve">Страхование промышленных рисков. </w:t>
      </w:r>
    </w:p>
    <w:p w:rsidR="00357368" w:rsidRPr="00357368" w:rsidRDefault="00C34DAE" w:rsidP="00357368">
      <w:pPr>
        <w:pStyle w:val="22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MS Mincho" w:hAnsi="Arial" w:cs="Arial"/>
        </w:rPr>
      </w:pPr>
      <w:r w:rsidRPr="00357368">
        <w:rPr>
          <w:rFonts w:ascii="Arial" w:eastAsia="MS Mincho" w:hAnsi="Arial" w:cs="Arial"/>
        </w:rPr>
        <w:t xml:space="preserve">Промышленная экология. </w:t>
      </w:r>
    </w:p>
    <w:p w:rsidR="00357368" w:rsidRPr="00357368" w:rsidRDefault="00C34DAE" w:rsidP="00357368">
      <w:pPr>
        <w:pStyle w:val="22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MS Mincho" w:hAnsi="Arial" w:cs="Arial"/>
        </w:rPr>
      </w:pPr>
      <w:r w:rsidRPr="00357368">
        <w:rPr>
          <w:rFonts w:ascii="Arial" w:eastAsia="MS Mincho" w:hAnsi="Arial" w:cs="Arial"/>
        </w:rPr>
        <w:lastRenderedPageBreak/>
        <w:t xml:space="preserve">Системы и средства обеспечения экологической безопасности промышленных объектов. </w:t>
      </w:r>
    </w:p>
    <w:p w:rsidR="00357368" w:rsidRPr="00357368" w:rsidRDefault="00C34DAE" w:rsidP="00357368">
      <w:pPr>
        <w:pStyle w:val="22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MS Mincho" w:hAnsi="Arial" w:cs="Arial"/>
        </w:rPr>
      </w:pPr>
      <w:r w:rsidRPr="00357368">
        <w:rPr>
          <w:rFonts w:ascii="Arial" w:eastAsia="MS Mincho" w:hAnsi="Arial" w:cs="Arial"/>
        </w:rPr>
        <w:t xml:space="preserve">Экологическая диагностика, мониторинг, аудит предприятий. </w:t>
      </w:r>
    </w:p>
    <w:p w:rsidR="00357368" w:rsidRPr="00357368" w:rsidRDefault="00C34DAE" w:rsidP="00357368">
      <w:pPr>
        <w:pStyle w:val="22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MS Mincho" w:hAnsi="Arial" w:cs="Arial"/>
        </w:rPr>
      </w:pPr>
      <w:r w:rsidRPr="00357368">
        <w:rPr>
          <w:rFonts w:ascii="Arial" w:eastAsia="MS Mincho" w:hAnsi="Arial" w:cs="Arial"/>
        </w:rPr>
        <w:t xml:space="preserve">Пожарная безопасность. </w:t>
      </w:r>
    </w:p>
    <w:p w:rsidR="00C34DAE" w:rsidRPr="00357368" w:rsidRDefault="00C34DAE" w:rsidP="00357368">
      <w:pPr>
        <w:pStyle w:val="22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357368">
        <w:rPr>
          <w:rFonts w:ascii="Arial" w:eastAsia="MS Mincho" w:hAnsi="Arial" w:cs="Arial"/>
        </w:rPr>
        <w:t xml:space="preserve">Пожарное оборудование и спасательные средства. </w:t>
      </w:r>
    </w:p>
    <w:p w:rsidR="00C34DAE" w:rsidRPr="00357368" w:rsidRDefault="00C34DAE" w:rsidP="00357368">
      <w:pPr>
        <w:spacing w:after="24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75F0" w:rsidRPr="00357368" w:rsidRDefault="00A975F0" w:rsidP="0035736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36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5736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Будем рады приветствовать Вас в качестве участника выставки! </w:t>
      </w:r>
    </w:p>
    <w:p w:rsidR="00A74706" w:rsidRPr="00B13394" w:rsidRDefault="00A975F0" w:rsidP="00A74706">
      <w:pPr>
        <w:suppressAutoHyphens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5736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74706" w:rsidRPr="00B13394" w:rsidRDefault="00A74706" w:rsidP="00A74706">
      <w:pPr>
        <w:pStyle w:val="31"/>
        <w:widowControl w:val="0"/>
        <w:spacing w:before="0" w:after="0"/>
        <w:ind w:left="567"/>
        <w:contextualSpacing/>
        <w:jc w:val="left"/>
        <w:rPr>
          <w:rFonts w:ascii="Arial" w:hAnsi="Arial" w:cs="Arial"/>
          <w:b/>
          <w:bCs/>
          <w:sz w:val="24"/>
          <w:szCs w:val="24"/>
        </w:rPr>
      </w:pPr>
      <w:r w:rsidRPr="00B13394">
        <w:rPr>
          <w:rFonts w:ascii="Arial" w:hAnsi="Arial" w:cs="Arial"/>
          <w:b/>
          <w:bCs/>
          <w:sz w:val="24"/>
          <w:szCs w:val="24"/>
        </w:rPr>
        <w:t xml:space="preserve">ВЫСТАВОЧНЫЙ ЦЕНТР «СОФИТ-ЭКСПО» </w:t>
      </w:r>
    </w:p>
    <w:p w:rsidR="00A74706" w:rsidRPr="00B13394" w:rsidRDefault="00A74706" w:rsidP="00A74706">
      <w:pPr>
        <w:pStyle w:val="31"/>
        <w:widowControl w:val="0"/>
        <w:spacing w:before="0" w:after="0"/>
        <w:ind w:left="567"/>
        <w:contextualSpacing/>
        <w:jc w:val="left"/>
        <w:rPr>
          <w:rFonts w:ascii="Arial" w:hAnsi="Arial" w:cs="Arial"/>
          <w:sz w:val="24"/>
          <w:szCs w:val="24"/>
        </w:rPr>
      </w:pPr>
      <w:r w:rsidRPr="00B13394">
        <w:rPr>
          <w:rFonts w:ascii="Arial" w:hAnsi="Arial" w:cs="Arial"/>
          <w:sz w:val="24"/>
          <w:szCs w:val="24"/>
        </w:rPr>
        <w:t xml:space="preserve">Тел./факс: (8452) 205-470, 205-839, 206-926, 206-927 </w:t>
      </w:r>
      <w:r w:rsidRPr="00B13394">
        <w:rPr>
          <w:rFonts w:ascii="Arial" w:hAnsi="Arial" w:cs="Arial"/>
          <w:sz w:val="24"/>
          <w:szCs w:val="24"/>
        </w:rPr>
        <w:br/>
        <w:t xml:space="preserve">http://expo.sofit.ru  </w:t>
      </w:r>
      <w:r w:rsidRPr="00B13394">
        <w:rPr>
          <w:rFonts w:ascii="Arial" w:hAnsi="Arial" w:cs="Arial"/>
          <w:b/>
          <w:bCs/>
          <w:sz w:val="24"/>
          <w:szCs w:val="24"/>
        </w:rPr>
        <w:br/>
      </w:r>
    </w:p>
    <w:p w:rsidR="00A74706" w:rsidRPr="00B13394" w:rsidRDefault="00A74706" w:rsidP="00A74706">
      <w:pPr>
        <w:spacing w:line="240" w:lineRule="auto"/>
        <w:ind w:left="567"/>
        <w:contextualSpacing/>
        <w:rPr>
          <w:rFonts w:ascii="Arial" w:hAnsi="Arial" w:cs="Arial"/>
          <w:color w:val="000000"/>
          <w:sz w:val="24"/>
          <w:szCs w:val="24"/>
        </w:rPr>
      </w:pPr>
      <w:r w:rsidRPr="00B13394">
        <w:rPr>
          <w:rFonts w:ascii="Arial" w:hAnsi="Arial" w:cs="Arial"/>
          <w:b/>
          <w:bCs/>
          <w:color w:val="000000"/>
          <w:sz w:val="24"/>
          <w:szCs w:val="24"/>
        </w:rPr>
        <w:t>Руководитель проекта</w:t>
      </w:r>
      <w:r w:rsidRPr="00B13394">
        <w:rPr>
          <w:rFonts w:ascii="Arial" w:hAnsi="Arial" w:cs="Arial"/>
          <w:bCs/>
          <w:color w:val="000000"/>
          <w:sz w:val="24"/>
          <w:szCs w:val="24"/>
        </w:rPr>
        <w:t>:</w:t>
      </w:r>
      <w:r w:rsidRPr="00B133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394">
        <w:rPr>
          <w:rFonts w:ascii="Arial" w:hAnsi="Arial" w:cs="Arial"/>
          <w:b/>
          <w:color w:val="000000"/>
          <w:sz w:val="24"/>
          <w:szCs w:val="24"/>
        </w:rPr>
        <w:t>Кузьмина Оксана Николаевна</w:t>
      </w:r>
    </w:p>
    <w:p w:rsidR="00A74706" w:rsidRDefault="00A74706" w:rsidP="00A74706">
      <w:pPr>
        <w:spacing w:line="240" w:lineRule="auto"/>
        <w:ind w:left="567"/>
        <w:contextualSpacing/>
        <w:rPr>
          <w:rFonts w:ascii="Arial" w:hAnsi="Arial" w:cs="Arial"/>
          <w:color w:val="000000"/>
          <w:sz w:val="24"/>
          <w:szCs w:val="24"/>
        </w:rPr>
      </w:pPr>
      <w:r w:rsidRPr="00B13394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 wp14:anchorId="297EBF7E" wp14:editId="7E84FC5E">
            <wp:simplePos x="0" y="0"/>
            <wp:positionH relativeFrom="column">
              <wp:posOffset>5202555</wp:posOffset>
            </wp:positionH>
            <wp:positionV relativeFrom="paragraph">
              <wp:posOffset>20955</wp:posOffset>
            </wp:positionV>
            <wp:extent cx="485775" cy="7620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Pr="00B13394">
          <w:rPr>
            <w:rStyle w:val="a8"/>
            <w:rFonts w:ascii="Arial" w:hAnsi="Arial" w:cs="Arial"/>
            <w:sz w:val="24"/>
            <w:szCs w:val="24"/>
            <w:lang w:val="en-US"/>
          </w:rPr>
          <w:t>o</w:t>
        </w:r>
        <w:r w:rsidRPr="00B13394">
          <w:rPr>
            <w:rStyle w:val="a8"/>
            <w:rFonts w:ascii="Arial" w:hAnsi="Arial" w:cs="Arial"/>
            <w:sz w:val="24"/>
            <w:szCs w:val="24"/>
          </w:rPr>
          <w:t>.</w:t>
        </w:r>
        <w:r w:rsidRPr="00B13394">
          <w:rPr>
            <w:rStyle w:val="a8"/>
            <w:rFonts w:ascii="Arial" w:hAnsi="Arial" w:cs="Arial"/>
            <w:sz w:val="24"/>
            <w:szCs w:val="24"/>
            <w:lang w:val="en-US"/>
          </w:rPr>
          <w:t>kuzmina</w:t>
        </w:r>
        <w:r w:rsidRPr="00B13394">
          <w:rPr>
            <w:rStyle w:val="a8"/>
            <w:rFonts w:ascii="Arial" w:hAnsi="Arial" w:cs="Arial"/>
            <w:sz w:val="24"/>
            <w:szCs w:val="24"/>
          </w:rPr>
          <w:t>@</w:t>
        </w:r>
        <w:r w:rsidRPr="00B13394">
          <w:rPr>
            <w:rStyle w:val="a8"/>
            <w:rFonts w:ascii="Arial" w:hAnsi="Arial" w:cs="Arial"/>
            <w:sz w:val="24"/>
            <w:szCs w:val="24"/>
            <w:lang w:val="en-US"/>
          </w:rPr>
          <w:t>expo</w:t>
        </w:r>
        <w:r w:rsidRPr="00B13394">
          <w:rPr>
            <w:rStyle w:val="a8"/>
            <w:rFonts w:ascii="Arial" w:hAnsi="Arial" w:cs="Arial"/>
            <w:sz w:val="24"/>
            <w:szCs w:val="24"/>
          </w:rPr>
          <w:t>.</w:t>
        </w:r>
        <w:r w:rsidRPr="00B13394">
          <w:rPr>
            <w:rStyle w:val="a8"/>
            <w:rFonts w:ascii="Arial" w:hAnsi="Arial" w:cs="Arial"/>
            <w:sz w:val="24"/>
            <w:szCs w:val="24"/>
            <w:lang w:val="en-US"/>
          </w:rPr>
          <w:t>sofit</w:t>
        </w:r>
        <w:r w:rsidRPr="00B13394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Pr="00B13394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B13394">
        <w:rPr>
          <w:rFonts w:ascii="Arial" w:hAnsi="Arial" w:cs="Arial"/>
          <w:color w:val="000000"/>
          <w:sz w:val="24"/>
          <w:szCs w:val="24"/>
        </w:rPr>
        <w:t xml:space="preserve">          8-905-033-18-55</w:t>
      </w:r>
    </w:p>
    <w:p w:rsidR="00A74706" w:rsidRPr="00B13394" w:rsidRDefault="00A74706" w:rsidP="00A74706">
      <w:pPr>
        <w:spacing w:line="240" w:lineRule="auto"/>
        <w:ind w:left="567"/>
        <w:contextualSpacing/>
        <w:rPr>
          <w:rFonts w:ascii="Arial" w:hAnsi="Arial" w:cs="Arial"/>
          <w:color w:val="000000"/>
          <w:sz w:val="24"/>
          <w:szCs w:val="24"/>
        </w:rPr>
      </w:pPr>
    </w:p>
    <w:p w:rsidR="00A74706" w:rsidRPr="00B13394" w:rsidRDefault="00A74706" w:rsidP="00A74706">
      <w:pPr>
        <w:spacing w:line="240" w:lineRule="auto"/>
        <w:ind w:left="567"/>
        <w:contextualSpacing/>
        <w:rPr>
          <w:rFonts w:ascii="Arial" w:hAnsi="Arial" w:cs="Arial"/>
          <w:color w:val="000000"/>
          <w:sz w:val="24"/>
          <w:szCs w:val="24"/>
        </w:rPr>
      </w:pPr>
      <w:r w:rsidRPr="00B13394">
        <w:rPr>
          <w:rFonts w:ascii="Arial" w:hAnsi="Arial" w:cs="Arial"/>
          <w:b/>
          <w:color w:val="000000"/>
          <w:sz w:val="24"/>
          <w:szCs w:val="24"/>
        </w:rPr>
        <w:t>Менеджер</w:t>
      </w:r>
      <w:r w:rsidRPr="00B13394">
        <w:rPr>
          <w:rFonts w:ascii="Arial" w:hAnsi="Arial" w:cs="Arial"/>
          <w:color w:val="000000"/>
          <w:sz w:val="24"/>
          <w:szCs w:val="24"/>
        </w:rPr>
        <w:t xml:space="preserve">: </w:t>
      </w:r>
      <w:r w:rsidRPr="00B13394">
        <w:rPr>
          <w:rFonts w:ascii="Arial" w:hAnsi="Arial" w:cs="Arial"/>
          <w:b/>
          <w:color w:val="000000"/>
          <w:sz w:val="24"/>
          <w:szCs w:val="24"/>
        </w:rPr>
        <w:t>Григорьева Ольга Викторовна</w:t>
      </w:r>
      <w:r w:rsidRPr="00B1339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74706" w:rsidRDefault="00A74706" w:rsidP="00A74706">
      <w:pPr>
        <w:spacing w:line="240" w:lineRule="auto"/>
        <w:ind w:left="567"/>
        <w:contextualSpacing/>
        <w:rPr>
          <w:rFonts w:ascii="Arial" w:hAnsi="Arial" w:cs="Arial"/>
          <w:color w:val="000000"/>
          <w:sz w:val="24"/>
          <w:szCs w:val="24"/>
        </w:rPr>
      </w:pPr>
      <w:hyperlink r:id="rId9" w:history="1">
        <w:r w:rsidRPr="00B13394">
          <w:rPr>
            <w:rStyle w:val="a8"/>
            <w:rFonts w:ascii="Arial" w:hAnsi="Arial" w:cs="Arial"/>
            <w:sz w:val="24"/>
            <w:szCs w:val="24"/>
            <w:lang w:val="en-US"/>
          </w:rPr>
          <w:t>o</w:t>
        </w:r>
        <w:r w:rsidRPr="00B13394">
          <w:rPr>
            <w:rStyle w:val="a8"/>
            <w:rFonts w:ascii="Arial" w:hAnsi="Arial" w:cs="Arial"/>
            <w:sz w:val="24"/>
            <w:szCs w:val="24"/>
          </w:rPr>
          <w:t>.</w:t>
        </w:r>
        <w:r w:rsidRPr="00B13394">
          <w:rPr>
            <w:rStyle w:val="a8"/>
            <w:rFonts w:ascii="Arial" w:hAnsi="Arial" w:cs="Arial"/>
            <w:sz w:val="24"/>
            <w:szCs w:val="24"/>
            <w:lang w:val="en-US"/>
          </w:rPr>
          <w:t>grigoreva</w:t>
        </w:r>
        <w:r w:rsidRPr="00B13394">
          <w:rPr>
            <w:rStyle w:val="a8"/>
            <w:rFonts w:ascii="Arial" w:hAnsi="Arial" w:cs="Arial"/>
            <w:sz w:val="24"/>
            <w:szCs w:val="24"/>
          </w:rPr>
          <w:t>@</w:t>
        </w:r>
        <w:r w:rsidRPr="00B13394">
          <w:rPr>
            <w:rStyle w:val="a8"/>
            <w:rFonts w:ascii="Arial" w:hAnsi="Arial" w:cs="Arial"/>
            <w:sz w:val="24"/>
            <w:szCs w:val="24"/>
            <w:lang w:val="en-US"/>
          </w:rPr>
          <w:t>expo</w:t>
        </w:r>
        <w:r w:rsidRPr="00B13394">
          <w:rPr>
            <w:rStyle w:val="a8"/>
            <w:rFonts w:ascii="Arial" w:hAnsi="Arial" w:cs="Arial"/>
            <w:sz w:val="24"/>
            <w:szCs w:val="24"/>
          </w:rPr>
          <w:t>.</w:t>
        </w:r>
        <w:r w:rsidRPr="00B13394">
          <w:rPr>
            <w:rStyle w:val="a8"/>
            <w:rFonts w:ascii="Arial" w:hAnsi="Arial" w:cs="Arial"/>
            <w:sz w:val="24"/>
            <w:szCs w:val="24"/>
            <w:lang w:val="en-US"/>
          </w:rPr>
          <w:t>sofit</w:t>
        </w:r>
        <w:r w:rsidRPr="00B13394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Pr="00B13394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B13394">
        <w:rPr>
          <w:rFonts w:ascii="Arial" w:hAnsi="Arial" w:cs="Arial"/>
          <w:color w:val="000000"/>
          <w:sz w:val="24"/>
          <w:szCs w:val="24"/>
        </w:rPr>
        <w:t xml:space="preserve">        8-987-315-59-23</w:t>
      </w:r>
    </w:p>
    <w:p w:rsidR="00A74706" w:rsidRPr="00B13394" w:rsidRDefault="00A74706" w:rsidP="00A74706">
      <w:pPr>
        <w:spacing w:line="240" w:lineRule="auto"/>
        <w:ind w:left="567"/>
        <w:contextualSpacing/>
        <w:rPr>
          <w:rFonts w:ascii="Arial" w:hAnsi="Arial" w:cs="Arial"/>
          <w:color w:val="000000"/>
          <w:sz w:val="24"/>
          <w:szCs w:val="24"/>
        </w:rPr>
      </w:pPr>
    </w:p>
    <w:p w:rsidR="00A74706" w:rsidRPr="0099116C" w:rsidRDefault="00A74706" w:rsidP="00A74706">
      <w:pPr>
        <w:ind w:left="567"/>
        <w:rPr>
          <w:rFonts w:ascii="Arial" w:hAnsi="Arial" w:cs="Arial"/>
          <w:b/>
          <w:sz w:val="24"/>
          <w:szCs w:val="24"/>
        </w:rPr>
      </w:pPr>
      <w:r w:rsidRPr="00BB6B9B">
        <w:rPr>
          <w:rFonts w:ascii="Arial" w:hAnsi="Arial" w:cs="Arial"/>
          <w:b/>
          <w:sz w:val="24"/>
          <w:szCs w:val="24"/>
        </w:rPr>
        <w:t>Менеджер: Волкова Анастасия Сергеевна</w:t>
      </w:r>
      <w:r w:rsidRPr="00BB6B9B">
        <w:rPr>
          <w:rFonts w:ascii="Arial" w:hAnsi="Arial" w:cs="Arial"/>
          <w:sz w:val="24"/>
          <w:szCs w:val="24"/>
        </w:rPr>
        <w:br/>
      </w:r>
      <w:hyperlink r:id="rId10" w:history="1">
        <w:r w:rsidRPr="00FC46D0">
          <w:rPr>
            <w:rStyle w:val="a8"/>
            <w:rFonts w:ascii="Arial" w:hAnsi="Arial" w:cs="Arial"/>
            <w:sz w:val="24"/>
            <w:szCs w:val="24"/>
          </w:rPr>
          <w:t>volkovanastya2@gmail.com</w:t>
        </w:r>
      </w:hyperlink>
      <w:r>
        <w:rPr>
          <w:rFonts w:ascii="Arial" w:hAnsi="Arial" w:cs="Arial"/>
          <w:sz w:val="24"/>
          <w:szCs w:val="24"/>
        </w:rPr>
        <w:t xml:space="preserve">    </w:t>
      </w:r>
      <w:r w:rsidRPr="00BB6B9B">
        <w:rPr>
          <w:rFonts w:ascii="Arial" w:hAnsi="Arial" w:cs="Arial"/>
          <w:sz w:val="24"/>
          <w:szCs w:val="24"/>
        </w:rPr>
        <w:t xml:space="preserve"> 8-937-631-88-84</w:t>
      </w:r>
      <w:bookmarkStart w:id="0" w:name="_GoBack"/>
      <w:bookmarkEnd w:id="0"/>
    </w:p>
    <w:p w:rsidR="00A975F0" w:rsidRPr="00357368" w:rsidRDefault="00A975F0" w:rsidP="00A74706">
      <w:pPr>
        <w:spacing w:after="0" w:line="24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895300" w:rsidRPr="00357368" w:rsidRDefault="00A74706" w:rsidP="00357368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sectPr w:rsidR="00895300" w:rsidRPr="00357368" w:rsidSect="003573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GroticExtraBold">
    <w:altName w:val="Tahoma"/>
    <w:charset w:val="CC"/>
    <w:family w:val="swiss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ABA"/>
    <w:multiLevelType w:val="hybridMultilevel"/>
    <w:tmpl w:val="14D698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D3259C"/>
    <w:multiLevelType w:val="hybridMultilevel"/>
    <w:tmpl w:val="F87EA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5E6815"/>
    <w:multiLevelType w:val="hybridMultilevel"/>
    <w:tmpl w:val="526442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C84FD5"/>
    <w:multiLevelType w:val="hybridMultilevel"/>
    <w:tmpl w:val="B4C09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0F283B"/>
    <w:multiLevelType w:val="hybridMultilevel"/>
    <w:tmpl w:val="5102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F0"/>
    <w:rsid w:val="00007FF5"/>
    <w:rsid w:val="00357368"/>
    <w:rsid w:val="00524782"/>
    <w:rsid w:val="00A74706"/>
    <w:rsid w:val="00A975F0"/>
    <w:rsid w:val="00C34DAE"/>
    <w:rsid w:val="00E465B8"/>
    <w:rsid w:val="00FA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5F0"/>
    <w:rPr>
      <w:rFonts w:ascii="Tahoma" w:hAnsi="Tahoma" w:cs="Tahoma"/>
      <w:sz w:val="16"/>
      <w:szCs w:val="16"/>
    </w:rPr>
  </w:style>
  <w:style w:type="character" w:styleId="a5">
    <w:name w:val="Strong"/>
    <w:qFormat/>
    <w:rsid w:val="00C34DAE"/>
    <w:rPr>
      <w:b/>
    </w:rPr>
  </w:style>
  <w:style w:type="paragraph" w:styleId="a6">
    <w:name w:val="Body Text"/>
    <w:basedOn w:val="a"/>
    <w:link w:val="a7"/>
    <w:rsid w:val="00C34DAE"/>
    <w:pPr>
      <w:suppressAutoHyphens/>
      <w:spacing w:after="0" w:line="240" w:lineRule="auto"/>
    </w:pPr>
    <w:rPr>
      <w:rFonts w:ascii="a_GroticExtraBold" w:eastAsia="Times New Roman" w:hAnsi="a_GroticExtraBold" w:cs="a_GroticExtraBold"/>
      <w:i/>
      <w:spacing w:val="20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C34DAE"/>
    <w:rPr>
      <w:rFonts w:ascii="a_GroticExtraBold" w:eastAsia="Times New Roman" w:hAnsi="a_GroticExtraBold" w:cs="a_GroticExtraBold"/>
      <w:i/>
      <w:spacing w:val="20"/>
      <w:szCs w:val="24"/>
      <w:lang w:eastAsia="ar-SA"/>
    </w:rPr>
  </w:style>
  <w:style w:type="paragraph" w:customStyle="1" w:styleId="21">
    <w:name w:val="Основной текст 21"/>
    <w:basedOn w:val="a"/>
    <w:rsid w:val="00C34DAE"/>
    <w:pPr>
      <w:suppressAutoHyphens/>
      <w:spacing w:after="240" w:line="240" w:lineRule="auto"/>
      <w:jc w:val="both"/>
    </w:pPr>
    <w:rPr>
      <w:rFonts w:ascii="Verdana" w:eastAsia="Times New Roman" w:hAnsi="Verdana" w:cs="Verdana"/>
      <w:color w:val="000000"/>
      <w:sz w:val="20"/>
      <w:szCs w:val="17"/>
      <w:lang w:eastAsia="ar-SA"/>
    </w:rPr>
  </w:style>
  <w:style w:type="paragraph" w:customStyle="1" w:styleId="22">
    <w:name w:val="Основной текст 22"/>
    <w:basedOn w:val="a"/>
    <w:rsid w:val="00C34DA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C34DAE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a"/>
    <w:rsid w:val="00A74706"/>
    <w:pPr>
      <w:suppressAutoHyphens/>
      <w:spacing w:before="280" w:after="280" w:line="240" w:lineRule="auto"/>
      <w:jc w:val="both"/>
    </w:pPr>
    <w:rPr>
      <w:rFonts w:ascii="Verdana" w:eastAsia="Arial Unicode MS" w:hAnsi="Verdana" w:cs="Arial Unicode MS"/>
      <w:color w:val="00000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5F0"/>
    <w:rPr>
      <w:rFonts w:ascii="Tahoma" w:hAnsi="Tahoma" w:cs="Tahoma"/>
      <w:sz w:val="16"/>
      <w:szCs w:val="16"/>
    </w:rPr>
  </w:style>
  <w:style w:type="character" w:styleId="a5">
    <w:name w:val="Strong"/>
    <w:qFormat/>
    <w:rsid w:val="00C34DAE"/>
    <w:rPr>
      <w:b/>
    </w:rPr>
  </w:style>
  <w:style w:type="paragraph" w:styleId="a6">
    <w:name w:val="Body Text"/>
    <w:basedOn w:val="a"/>
    <w:link w:val="a7"/>
    <w:rsid w:val="00C34DAE"/>
    <w:pPr>
      <w:suppressAutoHyphens/>
      <w:spacing w:after="0" w:line="240" w:lineRule="auto"/>
    </w:pPr>
    <w:rPr>
      <w:rFonts w:ascii="a_GroticExtraBold" w:eastAsia="Times New Roman" w:hAnsi="a_GroticExtraBold" w:cs="a_GroticExtraBold"/>
      <w:i/>
      <w:spacing w:val="20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C34DAE"/>
    <w:rPr>
      <w:rFonts w:ascii="a_GroticExtraBold" w:eastAsia="Times New Roman" w:hAnsi="a_GroticExtraBold" w:cs="a_GroticExtraBold"/>
      <w:i/>
      <w:spacing w:val="20"/>
      <w:szCs w:val="24"/>
      <w:lang w:eastAsia="ar-SA"/>
    </w:rPr>
  </w:style>
  <w:style w:type="paragraph" w:customStyle="1" w:styleId="21">
    <w:name w:val="Основной текст 21"/>
    <w:basedOn w:val="a"/>
    <w:rsid w:val="00C34DAE"/>
    <w:pPr>
      <w:suppressAutoHyphens/>
      <w:spacing w:after="240" w:line="240" w:lineRule="auto"/>
      <w:jc w:val="both"/>
    </w:pPr>
    <w:rPr>
      <w:rFonts w:ascii="Verdana" w:eastAsia="Times New Roman" w:hAnsi="Verdana" w:cs="Verdana"/>
      <w:color w:val="000000"/>
      <w:sz w:val="20"/>
      <w:szCs w:val="17"/>
      <w:lang w:eastAsia="ar-SA"/>
    </w:rPr>
  </w:style>
  <w:style w:type="paragraph" w:customStyle="1" w:styleId="22">
    <w:name w:val="Основной текст 22"/>
    <w:basedOn w:val="a"/>
    <w:rsid w:val="00C34DA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C34DAE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a"/>
    <w:rsid w:val="00A74706"/>
    <w:pPr>
      <w:suppressAutoHyphens/>
      <w:spacing w:before="280" w:after="280" w:line="240" w:lineRule="auto"/>
      <w:jc w:val="both"/>
    </w:pPr>
    <w:rPr>
      <w:rFonts w:ascii="Verdana" w:eastAsia="Arial Unicode MS" w:hAnsi="Verdana" w:cs="Arial Unicode MS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9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kuzmina@expo.sofit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olkovanastya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.grigoreva@expo.sof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Трифонова</dc:creator>
  <cp:lastModifiedBy>Елена Трифонова</cp:lastModifiedBy>
  <cp:revision>5</cp:revision>
  <dcterms:created xsi:type="dcterms:W3CDTF">2013-03-15T12:36:00Z</dcterms:created>
  <dcterms:modified xsi:type="dcterms:W3CDTF">2013-06-13T12:19:00Z</dcterms:modified>
</cp:coreProperties>
</file>