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E1" w:rsidRPr="003F1F6B" w:rsidRDefault="00FA36E1" w:rsidP="003F1F6B">
      <w:pPr>
        <w:spacing w:before="120" w:after="100" w:afterAutospacing="1"/>
        <w:ind w:left="0"/>
        <w:jc w:val="both"/>
        <w:rPr>
          <w:rFonts w:ascii="Times New Roman" w:hAnsi="Times New Roman"/>
          <w:b/>
          <w:bCs/>
        </w:rPr>
      </w:pPr>
      <w:r w:rsidRPr="003F1F6B">
        <w:rPr>
          <w:rFonts w:ascii="Times New Roman" w:hAnsi="Times New Roman"/>
          <w:b/>
          <w:bCs/>
        </w:rPr>
        <w:t xml:space="preserve">Ведущие энергетики России встретятся в апреле в </w:t>
      </w:r>
      <w:r w:rsidR="00C81829" w:rsidRPr="003F1F6B">
        <w:rPr>
          <w:rFonts w:ascii="Times New Roman" w:hAnsi="Times New Roman"/>
          <w:b/>
          <w:bCs/>
        </w:rPr>
        <w:t>Санкт-</w:t>
      </w:r>
      <w:r w:rsidRPr="003F1F6B">
        <w:rPr>
          <w:rFonts w:ascii="Times New Roman" w:hAnsi="Times New Roman"/>
          <w:b/>
          <w:bCs/>
        </w:rPr>
        <w:t xml:space="preserve">Петербурге </w:t>
      </w:r>
    </w:p>
    <w:p w:rsidR="00684870" w:rsidRPr="003F1F6B" w:rsidRDefault="00684870" w:rsidP="003F1F6B">
      <w:pPr>
        <w:spacing w:before="120" w:after="100" w:afterAutospacing="1"/>
        <w:ind w:left="0"/>
        <w:jc w:val="both"/>
        <w:rPr>
          <w:rFonts w:ascii="Times New Roman" w:hAnsi="Times New Roman"/>
        </w:rPr>
      </w:pPr>
      <w:r w:rsidRPr="003F1F6B">
        <w:rPr>
          <w:rFonts w:ascii="Times New Roman" w:hAnsi="Times New Roman"/>
          <w:b/>
          <w:i/>
        </w:rPr>
        <w:t xml:space="preserve">Все новинки </w:t>
      </w:r>
      <w:r w:rsidR="004222F6">
        <w:rPr>
          <w:rFonts w:ascii="Times New Roman" w:hAnsi="Times New Roman"/>
          <w:b/>
          <w:i/>
        </w:rPr>
        <w:t xml:space="preserve">отраслевого </w:t>
      </w:r>
      <w:r w:rsidRPr="003F1F6B">
        <w:rPr>
          <w:rFonts w:ascii="Times New Roman" w:hAnsi="Times New Roman"/>
          <w:b/>
          <w:i/>
        </w:rPr>
        <w:t>рынка</w:t>
      </w:r>
      <w:r w:rsidRPr="003F1F6B">
        <w:rPr>
          <w:rFonts w:ascii="Times New Roman" w:hAnsi="Times New Roman"/>
          <w:b/>
          <w:bCs/>
          <w:i/>
        </w:rPr>
        <w:t xml:space="preserve">  будут </w:t>
      </w:r>
      <w:r w:rsidRPr="003F1F6B">
        <w:rPr>
          <w:rFonts w:ascii="Times New Roman" w:hAnsi="Times New Roman"/>
          <w:b/>
          <w:i/>
        </w:rPr>
        <w:t xml:space="preserve">представлены в Санкт-Петербурге </w:t>
      </w:r>
      <w:r w:rsidR="003F1F6B" w:rsidRPr="003F1F6B">
        <w:rPr>
          <w:rFonts w:ascii="Times New Roman" w:hAnsi="Times New Roman"/>
          <w:b/>
          <w:i/>
        </w:rPr>
        <w:t xml:space="preserve">с </w:t>
      </w:r>
      <w:r w:rsidR="003F1F6B" w:rsidRPr="003F1F6B">
        <w:rPr>
          <w:rFonts w:ascii="Times New Roman" w:hAnsi="Times New Roman"/>
          <w:b/>
          <w:bCs/>
          <w:i/>
        </w:rPr>
        <w:t>25  по</w:t>
      </w:r>
      <w:r w:rsidR="00FA36E1" w:rsidRPr="003F1F6B">
        <w:rPr>
          <w:rFonts w:ascii="Times New Roman" w:hAnsi="Times New Roman"/>
          <w:b/>
          <w:bCs/>
          <w:i/>
        </w:rPr>
        <w:t xml:space="preserve"> 28 апреля</w:t>
      </w:r>
      <w:r w:rsidR="00FA36E1" w:rsidRPr="003F1F6B">
        <w:rPr>
          <w:rFonts w:ascii="Times New Roman" w:hAnsi="Times New Roman"/>
          <w:b/>
          <w:i/>
        </w:rPr>
        <w:t xml:space="preserve"> </w:t>
      </w:r>
      <w:r w:rsidRPr="003F1F6B">
        <w:rPr>
          <w:rFonts w:ascii="Times New Roman" w:hAnsi="Times New Roman"/>
          <w:b/>
          <w:i/>
        </w:rPr>
        <w:t>на международной</w:t>
      </w:r>
      <w:r w:rsidR="00FA36E1" w:rsidRPr="003F1F6B">
        <w:rPr>
          <w:rFonts w:ascii="Times New Roman" w:hAnsi="Times New Roman"/>
          <w:b/>
          <w:i/>
        </w:rPr>
        <w:t xml:space="preserve"> </w:t>
      </w:r>
      <w:r w:rsidR="004222F6">
        <w:rPr>
          <w:rFonts w:ascii="Times New Roman" w:hAnsi="Times New Roman"/>
          <w:b/>
          <w:bCs/>
          <w:i/>
        </w:rPr>
        <w:t>отраслевой выставке</w:t>
      </w:r>
      <w:r w:rsidR="00FA36E1" w:rsidRPr="003F1F6B">
        <w:rPr>
          <w:rFonts w:ascii="Times New Roman" w:hAnsi="Times New Roman"/>
          <w:b/>
          <w:bCs/>
          <w:i/>
        </w:rPr>
        <w:t xml:space="preserve"> «Энергетика и Электротехника</w:t>
      </w:r>
      <w:r w:rsidR="004222F6">
        <w:rPr>
          <w:rFonts w:ascii="Times New Roman" w:hAnsi="Times New Roman"/>
          <w:b/>
          <w:bCs/>
          <w:i/>
        </w:rPr>
        <w:t xml:space="preserve"> – 2017</w:t>
      </w:r>
      <w:r w:rsidR="00FA36E1" w:rsidRPr="003F1F6B">
        <w:rPr>
          <w:rFonts w:ascii="Times New Roman" w:hAnsi="Times New Roman"/>
          <w:b/>
          <w:bCs/>
          <w:i/>
        </w:rPr>
        <w:t>»</w:t>
      </w:r>
      <w:r w:rsidR="00FA36E1" w:rsidRPr="003F1F6B">
        <w:rPr>
          <w:rFonts w:ascii="Times New Roman" w:hAnsi="Times New Roman"/>
          <w:b/>
          <w:i/>
        </w:rPr>
        <w:t xml:space="preserve">. </w:t>
      </w:r>
      <w:r w:rsidR="00FA36E1" w:rsidRPr="003F1F6B">
        <w:rPr>
          <w:rFonts w:ascii="Times New Roman" w:hAnsi="Times New Roman"/>
        </w:rPr>
        <w:t xml:space="preserve">Вот уже в 24-ый раз </w:t>
      </w:r>
      <w:r w:rsidR="003F1F6B">
        <w:rPr>
          <w:rFonts w:ascii="Times New Roman" w:hAnsi="Times New Roman"/>
        </w:rPr>
        <w:t xml:space="preserve">выставка </w:t>
      </w:r>
      <w:r w:rsidR="00FA36E1" w:rsidRPr="003F1F6B">
        <w:rPr>
          <w:rFonts w:ascii="Times New Roman" w:hAnsi="Times New Roman"/>
        </w:rPr>
        <w:t xml:space="preserve">соберёт под одной крышей ведущих производителей </w:t>
      </w:r>
      <w:proofErr w:type="spellStart"/>
      <w:r w:rsidR="00FA36E1" w:rsidRPr="003F1F6B">
        <w:rPr>
          <w:rFonts w:ascii="Times New Roman" w:hAnsi="Times New Roman"/>
        </w:rPr>
        <w:t>энергоиндустрии</w:t>
      </w:r>
      <w:proofErr w:type="spellEnd"/>
      <w:r w:rsidR="00FA36E1" w:rsidRPr="003F1F6B">
        <w:rPr>
          <w:rFonts w:ascii="Times New Roman" w:hAnsi="Times New Roman"/>
        </w:rPr>
        <w:t>, поставщиков оборудования и услуг для</w:t>
      </w:r>
      <w:r w:rsidRPr="003F1F6B">
        <w:rPr>
          <w:rFonts w:ascii="Times New Roman" w:hAnsi="Times New Roman"/>
        </w:rPr>
        <w:t xml:space="preserve"> тепл</w:t>
      </w:r>
      <w:proofErr w:type="gramStart"/>
      <w:r w:rsidRPr="003F1F6B">
        <w:rPr>
          <w:rFonts w:ascii="Times New Roman" w:hAnsi="Times New Roman"/>
        </w:rPr>
        <w:t>о-</w:t>
      </w:r>
      <w:proofErr w:type="gramEnd"/>
      <w:r w:rsidRPr="003F1F6B">
        <w:rPr>
          <w:rFonts w:ascii="Times New Roman" w:hAnsi="Times New Roman"/>
        </w:rPr>
        <w:t xml:space="preserve">, </w:t>
      </w:r>
      <w:proofErr w:type="spellStart"/>
      <w:r w:rsidRPr="003F1F6B">
        <w:rPr>
          <w:rFonts w:ascii="Times New Roman" w:hAnsi="Times New Roman"/>
        </w:rPr>
        <w:t>электро</w:t>
      </w:r>
      <w:proofErr w:type="spellEnd"/>
      <w:r w:rsidRPr="003F1F6B">
        <w:rPr>
          <w:rFonts w:ascii="Times New Roman" w:hAnsi="Times New Roman"/>
        </w:rPr>
        <w:t>- и теплосетей.</w:t>
      </w:r>
      <w:r w:rsidR="003F1F6B" w:rsidRPr="003F1F6B">
        <w:rPr>
          <w:rFonts w:ascii="Arial" w:hAnsi="Arial" w:cs="Arial"/>
          <w:color w:val="4B4B4B"/>
          <w:shd w:val="clear" w:color="auto" w:fill="F5F4EF"/>
        </w:rPr>
        <w:t xml:space="preserve"> </w:t>
      </w:r>
    </w:p>
    <w:p w:rsidR="00FA36E1" w:rsidRPr="003F1F6B" w:rsidRDefault="00FA36E1" w:rsidP="003F1F6B">
      <w:pPr>
        <w:spacing w:before="120" w:after="100" w:afterAutospacing="1"/>
        <w:ind w:left="0"/>
        <w:jc w:val="both"/>
        <w:rPr>
          <w:rFonts w:ascii="Times New Roman" w:hAnsi="Times New Roman"/>
        </w:rPr>
      </w:pPr>
      <w:r w:rsidRPr="003F1F6B">
        <w:rPr>
          <w:rFonts w:ascii="Times New Roman" w:hAnsi="Times New Roman"/>
        </w:rPr>
        <w:t xml:space="preserve">Среди участников </w:t>
      </w:r>
      <w:r w:rsidR="003F1F6B" w:rsidRPr="003F1F6B">
        <w:rPr>
          <w:rFonts w:ascii="Times New Roman" w:hAnsi="Times New Roman"/>
        </w:rPr>
        <w:t>мероприятия,</w:t>
      </w:r>
      <w:r w:rsidRPr="003F1F6B">
        <w:rPr>
          <w:rFonts w:ascii="Times New Roman" w:hAnsi="Times New Roman"/>
        </w:rPr>
        <w:t xml:space="preserve"> </w:t>
      </w:r>
      <w:r w:rsidRPr="003F1F6B">
        <w:rPr>
          <w:rFonts w:ascii="Times New Roman" w:hAnsi="Times New Roman"/>
          <w:b/>
          <w:bCs/>
        </w:rPr>
        <w:t>ведущие отечественные производители</w:t>
      </w:r>
      <w:r w:rsidRPr="003F1F6B">
        <w:rPr>
          <w:rFonts w:ascii="Times New Roman" w:hAnsi="Times New Roman"/>
        </w:rPr>
        <w:t xml:space="preserve"> энергетического, электротехнического и светотехнического оборудования: Холдинг Кабельный Альянс, ЗАВОД ГОРЭЛТЕХ, Завод Инвертор, Ленинградский электромеханический завод, Нижегородское НПО им. Фрунзе,  </w:t>
      </w:r>
      <w:proofErr w:type="spellStart"/>
      <w:r w:rsidRPr="003F1F6B">
        <w:rPr>
          <w:rFonts w:ascii="Times New Roman" w:hAnsi="Times New Roman"/>
        </w:rPr>
        <w:t>Сарансккабель</w:t>
      </w:r>
      <w:proofErr w:type="spellEnd"/>
      <w:r w:rsidRPr="003F1F6B">
        <w:rPr>
          <w:rFonts w:ascii="Times New Roman" w:hAnsi="Times New Roman"/>
        </w:rPr>
        <w:t xml:space="preserve">, </w:t>
      </w:r>
      <w:proofErr w:type="spellStart"/>
      <w:r w:rsidRPr="003F1F6B">
        <w:rPr>
          <w:rFonts w:ascii="Times New Roman" w:hAnsi="Times New Roman"/>
        </w:rPr>
        <w:t>Хомов-Электро</w:t>
      </w:r>
      <w:proofErr w:type="spellEnd"/>
      <w:r w:rsidRPr="003F1F6B">
        <w:rPr>
          <w:rFonts w:ascii="Times New Roman" w:hAnsi="Times New Roman"/>
        </w:rPr>
        <w:t xml:space="preserve"> (РТР Энергия), </w:t>
      </w:r>
      <w:proofErr w:type="spellStart"/>
      <w:r w:rsidRPr="003F1F6B">
        <w:rPr>
          <w:rFonts w:ascii="Times New Roman" w:hAnsi="Times New Roman"/>
        </w:rPr>
        <w:t>Электронмаш</w:t>
      </w:r>
      <w:proofErr w:type="spellEnd"/>
      <w:r w:rsidRPr="003F1F6B">
        <w:rPr>
          <w:rFonts w:ascii="Times New Roman" w:hAnsi="Times New Roman"/>
        </w:rPr>
        <w:t xml:space="preserve"> и других.</w:t>
      </w:r>
    </w:p>
    <w:p w:rsidR="00FA36E1" w:rsidRPr="003F1F6B" w:rsidRDefault="00FA36E1" w:rsidP="003F1F6B">
      <w:pPr>
        <w:spacing w:before="120" w:after="100" w:afterAutospacing="1"/>
        <w:ind w:left="0"/>
        <w:jc w:val="both"/>
        <w:rPr>
          <w:rFonts w:ascii="Times New Roman" w:hAnsi="Times New Roman"/>
        </w:rPr>
      </w:pPr>
      <w:r w:rsidRPr="003F1F6B">
        <w:rPr>
          <w:rFonts w:ascii="Times New Roman" w:hAnsi="Times New Roman"/>
          <w:b/>
          <w:bCs/>
        </w:rPr>
        <w:t>Среди зарубежных участников выставки</w:t>
      </w:r>
      <w:r w:rsidRPr="003F1F6B">
        <w:rPr>
          <w:rFonts w:ascii="Times New Roman" w:hAnsi="Times New Roman"/>
        </w:rPr>
        <w:t xml:space="preserve"> компании -   </w:t>
      </w:r>
      <w:proofErr w:type="spellStart"/>
      <w:r w:rsidRPr="003F1F6B">
        <w:rPr>
          <w:rFonts w:ascii="Times New Roman" w:hAnsi="Times New Roman"/>
        </w:rPr>
        <w:t>Беннинг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Пауэр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Электроникс</w:t>
      </w:r>
      <w:proofErr w:type="spellEnd"/>
      <w:r w:rsidRPr="003F1F6B">
        <w:rPr>
          <w:rFonts w:ascii="Times New Roman" w:hAnsi="Times New Roman"/>
        </w:rPr>
        <w:t xml:space="preserve">, ВАГО Контакт Рус, </w:t>
      </w:r>
      <w:proofErr w:type="spellStart"/>
      <w:r w:rsidRPr="003F1F6B">
        <w:rPr>
          <w:rFonts w:ascii="Times New Roman" w:hAnsi="Times New Roman"/>
        </w:rPr>
        <w:t>Гомельэнерго</w:t>
      </w:r>
      <w:proofErr w:type="spellEnd"/>
      <w:r w:rsidRPr="003F1F6B">
        <w:rPr>
          <w:rFonts w:ascii="Times New Roman" w:hAnsi="Times New Roman"/>
        </w:rPr>
        <w:t xml:space="preserve">, </w:t>
      </w:r>
      <w:proofErr w:type="spellStart"/>
      <w:r w:rsidRPr="003F1F6B">
        <w:rPr>
          <w:rFonts w:ascii="Times New Roman" w:hAnsi="Times New Roman"/>
        </w:rPr>
        <w:t>Клинкманн</w:t>
      </w:r>
      <w:proofErr w:type="spellEnd"/>
      <w:r w:rsidRPr="003F1F6B">
        <w:rPr>
          <w:rFonts w:ascii="Times New Roman" w:hAnsi="Times New Roman"/>
        </w:rPr>
        <w:t xml:space="preserve">, КЭМОНТ, </w:t>
      </w:r>
      <w:proofErr w:type="spellStart"/>
      <w:r w:rsidRPr="003F1F6B">
        <w:rPr>
          <w:rFonts w:ascii="Times New Roman" w:hAnsi="Times New Roman"/>
        </w:rPr>
        <w:t>Uro-Locks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Sp</w:t>
      </w:r>
      <w:proofErr w:type="spellEnd"/>
      <w:r w:rsidRPr="003F1F6B">
        <w:rPr>
          <w:rFonts w:ascii="Times New Roman" w:hAnsi="Times New Roman"/>
        </w:rPr>
        <w:t xml:space="preserve">. </w:t>
      </w:r>
      <w:proofErr w:type="spellStart"/>
      <w:r w:rsidRPr="003F1F6B">
        <w:rPr>
          <w:rFonts w:ascii="Times New Roman" w:hAnsi="Times New Roman"/>
        </w:rPr>
        <w:t>z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o.o</w:t>
      </w:r>
      <w:proofErr w:type="spellEnd"/>
      <w:r w:rsidRPr="003F1F6B">
        <w:rPr>
          <w:rFonts w:ascii="Times New Roman" w:hAnsi="Times New Roman"/>
        </w:rPr>
        <w:t xml:space="preserve">., </w:t>
      </w:r>
      <w:proofErr w:type="spellStart"/>
      <w:r w:rsidRPr="003F1F6B">
        <w:rPr>
          <w:rFonts w:ascii="Times New Roman" w:hAnsi="Times New Roman"/>
        </w:rPr>
        <w:t>Lampar</w:t>
      </w:r>
      <w:proofErr w:type="spellEnd"/>
      <w:r w:rsidRPr="003F1F6B">
        <w:rPr>
          <w:rFonts w:ascii="Times New Roman" w:hAnsi="Times New Roman"/>
        </w:rPr>
        <w:t xml:space="preserve"> SLR, </w:t>
      </w:r>
      <w:proofErr w:type="spellStart"/>
      <w:r w:rsidRPr="003F1F6B">
        <w:rPr>
          <w:rFonts w:ascii="Times New Roman" w:hAnsi="Times New Roman"/>
        </w:rPr>
        <w:t>Тайко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Электроникс</w:t>
      </w:r>
      <w:proofErr w:type="spellEnd"/>
      <w:r w:rsidRPr="003F1F6B">
        <w:rPr>
          <w:rFonts w:ascii="Times New Roman" w:hAnsi="Times New Roman"/>
        </w:rPr>
        <w:t xml:space="preserve">,  Феникс Контакт,  </w:t>
      </w:r>
      <w:proofErr w:type="spellStart"/>
      <w:r w:rsidRPr="003F1F6B">
        <w:rPr>
          <w:rFonts w:ascii="Times New Roman" w:hAnsi="Times New Roman"/>
        </w:rPr>
        <w:t>Хакель</w:t>
      </w:r>
      <w:proofErr w:type="spellEnd"/>
      <w:r w:rsidRPr="003F1F6B">
        <w:rPr>
          <w:rFonts w:ascii="Times New Roman" w:hAnsi="Times New Roman"/>
        </w:rPr>
        <w:t xml:space="preserve">, ХЕЛУКАБЕЛЬ, а так же традиционная  коллективная экспозиция Республики Чехия во главе с </w:t>
      </w:r>
      <w:proofErr w:type="spellStart"/>
      <w:r w:rsidRPr="003F1F6B">
        <w:rPr>
          <w:rFonts w:ascii="Times New Roman" w:hAnsi="Times New Roman"/>
        </w:rPr>
        <w:t>Ministry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of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Industry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and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Trade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of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the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Czech</w:t>
      </w:r>
      <w:proofErr w:type="spellEnd"/>
      <w:r w:rsidRPr="003F1F6B">
        <w:rPr>
          <w:rFonts w:ascii="Times New Roman" w:hAnsi="Times New Roman"/>
        </w:rPr>
        <w:t xml:space="preserve"> </w:t>
      </w:r>
      <w:proofErr w:type="spellStart"/>
      <w:r w:rsidRPr="003F1F6B">
        <w:rPr>
          <w:rFonts w:ascii="Times New Roman" w:hAnsi="Times New Roman"/>
        </w:rPr>
        <w:t>Republic</w:t>
      </w:r>
      <w:proofErr w:type="spellEnd"/>
      <w:r w:rsidRPr="003F1F6B">
        <w:rPr>
          <w:rFonts w:ascii="Times New Roman" w:hAnsi="Times New Roman"/>
        </w:rPr>
        <w:t>  и др.</w:t>
      </w:r>
    </w:p>
    <w:p w:rsidR="00FA36E1" w:rsidRPr="003F1F6B" w:rsidRDefault="00FA36E1" w:rsidP="003F1F6B">
      <w:pPr>
        <w:ind w:left="0"/>
        <w:jc w:val="both"/>
        <w:rPr>
          <w:rStyle w:val="a5"/>
          <w:rFonts w:ascii="Times New Roman" w:hAnsi="Times New Roman"/>
          <w:sz w:val="21"/>
          <w:szCs w:val="21"/>
        </w:rPr>
      </w:pPr>
      <w:r w:rsidRPr="003F1F6B">
        <w:rPr>
          <w:rFonts w:ascii="Times New Roman" w:hAnsi="Times New Roman"/>
        </w:rPr>
        <w:t xml:space="preserve">Параллельно с выставкой будет работать </w:t>
      </w:r>
      <w:r w:rsidRPr="003F1F6B">
        <w:rPr>
          <w:rFonts w:ascii="Times New Roman" w:hAnsi="Times New Roman"/>
          <w:b/>
          <w:bCs/>
        </w:rPr>
        <w:t>5-й Российский международный энергетический форум</w:t>
      </w:r>
      <w:r w:rsidRPr="003F1F6B">
        <w:rPr>
          <w:rFonts w:ascii="Times New Roman" w:hAnsi="Times New Roman"/>
        </w:rPr>
        <w:t xml:space="preserve"> (РМЭФ) – одно из крупнейших отраслевых </w:t>
      </w:r>
      <w:proofErr w:type="spellStart"/>
      <w:r w:rsidRPr="003F1F6B">
        <w:rPr>
          <w:rFonts w:ascii="Times New Roman" w:hAnsi="Times New Roman"/>
        </w:rPr>
        <w:t>конгрессных</w:t>
      </w:r>
      <w:proofErr w:type="spellEnd"/>
      <w:r w:rsidRPr="003F1F6B">
        <w:rPr>
          <w:rFonts w:ascii="Times New Roman" w:hAnsi="Times New Roman"/>
        </w:rPr>
        <w:t xml:space="preserve"> мероприятий в России.  В ходе деловой программы форума пройдет более 30 мероприятий, в том числе при поддержке Министерства энергетики Российской Федерации. Более 100 экспертов отрасли обсудят вопросы надежного и бесперебойного обеспечения потребителей </w:t>
      </w:r>
      <w:proofErr w:type="spellStart"/>
      <w:r w:rsidRPr="003F1F6B">
        <w:rPr>
          <w:rFonts w:ascii="Times New Roman" w:hAnsi="Times New Roman"/>
        </w:rPr>
        <w:t>электр</w:t>
      </w:r>
      <w:proofErr w:type="gramStart"/>
      <w:r w:rsidRPr="003F1F6B">
        <w:rPr>
          <w:rFonts w:ascii="Times New Roman" w:hAnsi="Times New Roman"/>
        </w:rPr>
        <w:t>о</w:t>
      </w:r>
      <w:proofErr w:type="spellEnd"/>
      <w:r w:rsidRPr="003F1F6B">
        <w:rPr>
          <w:rFonts w:ascii="Times New Roman" w:hAnsi="Times New Roman"/>
        </w:rPr>
        <w:t>-</w:t>
      </w:r>
      <w:proofErr w:type="gramEnd"/>
      <w:r w:rsidRPr="003F1F6B">
        <w:rPr>
          <w:rFonts w:ascii="Times New Roman" w:hAnsi="Times New Roman"/>
        </w:rPr>
        <w:t xml:space="preserve"> и тепловой энергией, создание условий для внедрения передовых технологий в энергетику России, продвижение российского энергетического оборудования на российский и зарубежные рынки, особое внимание будет уделено обсуждению организации энергетической безопасности Российской Федерации, реализации государственных программ в этой области, совершенствованию инвестиционной политики, инновационному развитию ТЭК, </w:t>
      </w:r>
      <w:proofErr w:type="spellStart"/>
      <w:r w:rsidRPr="003F1F6B">
        <w:rPr>
          <w:rFonts w:ascii="Times New Roman" w:hAnsi="Times New Roman"/>
        </w:rPr>
        <w:t>энергоэффективным</w:t>
      </w:r>
      <w:proofErr w:type="spellEnd"/>
      <w:r w:rsidRPr="003F1F6B">
        <w:rPr>
          <w:rFonts w:ascii="Times New Roman" w:hAnsi="Times New Roman"/>
        </w:rPr>
        <w:t xml:space="preserve"> технологиям, развитию экологически чистой возобновляемой энергетики в РФ. </w:t>
      </w:r>
      <w:r w:rsidRPr="003F1F6B">
        <w:rPr>
          <w:rFonts w:ascii="Times New Roman" w:hAnsi="Times New Roman"/>
        </w:rPr>
        <w:br/>
      </w:r>
      <w:r w:rsidRPr="003F1F6B">
        <w:rPr>
          <w:rFonts w:ascii="Times New Roman" w:hAnsi="Times New Roman"/>
        </w:rPr>
        <w:br/>
        <w:t xml:space="preserve">Центральным событием РМЭФ станет </w:t>
      </w:r>
      <w:r w:rsidRPr="003F1F6B">
        <w:rPr>
          <w:rFonts w:ascii="Times New Roman" w:hAnsi="Times New Roman"/>
          <w:b/>
          <w:bCs/>
        </w:rPr>
        <w:t>пленарное заседание «Энергетическая безопасность России − аксиома развития экономики»</w:t>
      </w:r>
      <w:r w:rsidRPr="003F1F6B">
        <w:rPr>
          <w:rFonts w:ascii="Times New Roman" w:hAnsi="Times New Roman"/>
        </w:rPr>
        <w:t xml:space="preserve">, к участию в котором приглашены представители Министерства энергетики РФ, Министерства промышленности и торговли РФ, Правительства Санкт-Петербурга, Правительства Ленинградской области. </w:t>
      </w:r>
      <w:r w:rsidRPr="003F1F6B">
        <w:rPr>
          <w:rFonts w:ascii="Times New Roman" w:hAnsi="Times New Roman"/>
        </w:rPr>
        <w:br/>
      </w:r>
      <w:r w:rsidRPr="003F1F6B">
        <w:rPr>
          <w:rFonts w:ascii="Times New Roman" w:hAnsi="Times New Roman"/>
        </w:rPr>
        <w:br/>
      </w:r>
      <w:r w:rsidRPr="003F1F6B">
        <w:rPr>
          <w:rFonts w:ascii="Times New Roman" w:hAnsi="Times New Roman"/>
          <w:b/>
        </w:rPr>
        <w:t>Организаторами мероприятий</w:t>
      </w:r>
      <w:r w:rsidRPr="003F1F6B">
        <w:rPr>
          <w:rFonts w:ascii="Times New Roman" w:hAnsi="Times New Roman"/>
        </w:rPr>
        <w:t xml:space="preserve"> выступают Выставочное объединение «РЕСТЭК» и Компания «</w:t>
      </w:r>
      <w:proofErr w:type="spellStart"/>
      <w:r w:rsidRPr="003F1F6B">
        <w:rPr>
          <w:rFonts w:ascii="Times New Roman" w:hAnsi="Times New Roman"/>
        </w:rPr>
        <w:t>ЭкспоФорум-Интернэшнл</w:t>
      </w:r>
      <w:proofErr w:type="spellEnd"/>
      <w:r w:rsidRPr="003F1F6B">
        <w:rPr>
          <w:rFonts w:ascii="Times New Roman" w:hAnsi="Times New Roman"/>
        </w:rPr>
        <w:t>».</w:t>
      </w:r>
    </w:p>
    <w:p w:rsidR="00FA36E1" w:rsidRPr="003F1F6B" w:rsidRDefault="00FA36E1" w:rsidP="003F1F6B">
      <w:pPr>
        <w:ind w:left="0"/>
        <w:jc w:val="both"/>
        <w:rPr>
          <w:rStyle w:val="a5"/>
          <w:rFonts w:ascii="Times New Roman" w:hAnsi="Times New Roman"/>
          <w:sz w:val="21"/>
          <w:szCs w:val="21"/>
        </w:rPr>
      </w:pPr>
    </w:p>
    <w:p w:rsidR="00FA36E1" w:rsidRPr="003F1F6B" w:rsidRDefault="00FA36E1" w:rsidP="003F1F6B">
      <w:pPr>
        <w:ind w:left="0"/>
        <w:jc w:val="both"/>
        <w:rPr>
          <w:rFonts w:ascii="Times New Roman" w:hAnsi="Times New Roman"/>
        </w:rPr>
      </w:pPr>
      <w:r w:rsidRPr="003F1F6B">
        <w:rPr>
          <w:rFonts w:ascii="Times New Roman" w:hAnsi="Times New Roman"/>
          <w:b/>
          <w:bCs/>
        </w:rPr>
        <w:t>По прогнозам Организаторов</w:t>
      </w:r>
      <w:r w:rsidRPr="003F1F6B">
        <w:rPr>
          <w:rFonts w:ascii="Times New Roman" w:hAnsi="Times New Roman"/>
        </w:rPr>
        <w:t xml:space="preserve"> в 2017 году более 250 компаний из России, Беларуси, Индии, Италии, Казахстана, Польши и Чехии примут участие в выставке «Энергетика и электротехника», которая будет работать с 25 по 28 апреля в КВЦ «</w:t>
      </w:r>
      <w:proofErr w:type="spellStart"/>
      <w:r w:rsidRPr="003F1F6B">
        <w:rPr>
          <w:rFonts w:ascii="Times New Roman" w:hAnsi="Times New Roman"/>
        </w:rPr>
        <w:t>Экспофорум</w:t>
      </w:r>
      <w:proofErr w:type="spellEnd"/>
      <w:r w:rsidRPr="003F1F6B">
        <w:rPr>
          <w:rFonts w:ascii="Times New Roman" w:hAnsi="Times New Roman"/>
        </w:rPr>
        <w:t xml:space="preserve">», павильон F (Санкт-Петербург, Петербургское </w:t>
      </w:r>
      <w:proofErr w:type="spellStart"/>
      <w:r w:rsidRPr="003F1F6B">
        <w:rPr>
          <w:rFonts w:ascii="Times New Roman" w:hAnsi="Times New Roman"/>
        </w:rPr>
        <w:t>ш</w:t>
      </w:r>
      <w:proofErr w:type="spellEnd"/>
      <w:r w:rsidRPr="003F1F6B">
        <w:rPr>
          <w:rFonts w:ascii="Times New Roman" w:hAnsi="Times New Roman"/>
        </w:rPr>
        <w:t>., 64\1).</w:t>
      </w:r>
    </w:p>
    <w:p w:rsidR="00FA36E1" w:rsidRPr="003F1F6B" w:rsidRDefault="00FA36E1" w:rsidP="003F1F6B">
      <w:pPr>
        <w:ind w:left="0"/>
        <w:jc w:val="both"/>
        <w:rPr>
          <w:rFonts w:ascii="Times New Roman" w:hAnsi="Times New Roman"/>
          <w:i/>
          <w:iCs/>
          <w:color w:val="auto"/>
          <w:spacing w:val="-6"/>
        </w:rPr>
      </w:pPr>
    </w:p>
    <w:p w:rsidR="00FA36E1" w:rsidRPr="003F1F6B" w:rsidRDefault="00FA36E1" w:rsidP="003F1F6B">
      <w:pPr>
        <w:spacing w:before="120"/>
        <w:ind w:left="0"/>
        <w:jc w:val="both"/>
        <w:rPr>
          <w:rFonts w:ascii="Times New Roman" w:hAnsi="Times New Roman"/>
          <w:b/>
          <w:bCs/>
        </w:rPr>
      </w:pPr>
      <w:r w:rsidRPr="003F1F6B">
        <w:rPr>
          <w:rFonts w:ascii="Times New Roman" w:hAnsi="Times New Roman"/>
          <w:b/>
          <w:bCs/>
        </w:rPr>
        <w:t xml:space="preserve">Будем рады видеть Вас на знаковом событии в мире </w:t>
      </w:r>
      <w:proofErr w:type="spellStart"/>
      <w:r w:rsidRPr="003F1F6B">
        <w:rPr>
          <w:rFonts w:ascii="Times New Roman" w:hAnsi="Times New Roman"/>
          <w:b/>
          <w:bCs/>
        </w:rPr>
        <w:t>энергоиндустрии</w:t>
      </w:r>
      <w:proofErr w:type="spellEnd"/>
      <w:r w:rsidRPr="003F1F6B">
        <w:rPr>
          <w:rFonts w:ascii="Times New Roman" w:hAnsi="Times New Roman"/>
          <w:b/>
          <w:bCs/>
        </w:rPr>
        <w:t xml:space="preserve"> - 24-й международной выставке</w:t>
      </w:r>
      <w:r w:rsidR="003F1F6B">
        <w:rPr>
          <w:rFonts w:ascii="Times New Roman" w:hAnsi="Times New Roman"/>
          <w:b/>
          <w:bCs/>
        </w:rPr>
        <w:t xml:space="preserve"> </w:t>
      </w:r>
      <w:r w:rsidRPr="003F1F6B">
        <w:rPr>
          <w:rFonts w:ascii="Times New Roman" w:hAnsi="Times New Roman"/>
          <w:b/>
          <w:bCs/>
        </w:rPr>
        <w:t>«Энергети</w:t>
      </w:r>
      <w:r w:rsidR="00742D5E">
        <w:rPr>
          <w:rFonts w:ascii="Times New Roman" w:hAnsi="Times New Roman"/>
          <w:b/>
          <w:bCs/>
        </w:rPr>
        <w:t>ка и электротехни</w:t>
      </w:r>
      <w:r w:rsidRPr="003F1F6B">
        <w:rPr>
          <w:rFonts w:ascii="Times New Roman" w:hAnsi="Times New Roman"/>
          <w:b/>
          <w:bCs/>
        </w:rPr>
        <w:t>ка – 2017»</w:t>
      </w:r>
    </w:p>
    <w:p w:rsidR="00FA36E1" w:rsidRPr="003F1F6B" w:rsidRDefault="00FA36E1" w:rsidP="003F1F6B">
      <w:pPr>
        <w:spacing w:before="120"/>
        <w:ind w:left="0"/>
        <w:jc w:val="both"/>
        <w:rPr>
          <w:rFonts w:ascii="Times New Roman" w:hAnsi="Times New Roman"/>
        </w:rPr>
      </w:pPr>
    </w:p>
    <w:p w:rsidR="00FA36E1" w:rsidRPr="00FA36E1" w:rsidRDefault="003F1F6B" w:rsidP="003F1F6B">
      <w:pPr>
        <w:spacing w:before="120"/>
        <w:ind w:left="0" w:right="113"/>
      </w:pPr>
      <w:r w:rsidRPr="003F1F6B">
        <w:rPr>
          <w:rFonts w:ascii="Times New Roman" w:hAnsi="Times New Roman"/>
        </w:rPr>
        <w:t>Подробная информация на сайте мероприятия</w:t>
      </w:r>
      <w:r w:rsidR="00FA36E1" w:rsidRPr="003F1F6B">
        <w:rPr>
          <w:rFonts w:ascii="Times New Roman" w:hAnsi="Times New Roman"/>
        </w:rPr>
        <w:br/>
      </w:r>
      <w:hyperlink r:id="rId5" w:history="1">
        <w:r w:rsidR="00FA36E1" w:rsidRPr="003F1F6B">
          <w:rPr>
            <w:rStyle w:val="a3"/>
            <w:rFonts w:ascii="Times New Roman" w:hAnsi="Times New Roman"/>
            <w:lang w:val="en-US"/>
          </w:rPr>
          <w:t>www</w:t>
        </w:r>
        <w:r w:rsidR="00FA36E1" w:rsidRPr="003F1F6B">
          <w:rPr>
            <w:rStyle w:val="a3"/>
            <w:rFonts w:ascii="Times New Roman" w:hAnsi="Times New Roman"/>
          </w:rPr>
          <w:t>.</w:t>
        </w:r>
        <w:proofErr w:type="spellStart"/>
        <w:r w:rsidR="00FA36E1" w:rsidRPr="003F1F6B">
          <w:rPr>
            <w:rStyle w:val="a3"/>
            <w:rFonts w:ascii="Times New Roman" w:hAnsi="Times New Roman"/>
            <w:lang w:val="en-US"/>
          </w:rPr>
          <w:t>energetika</w:t>
        </w:r>
        <w:proofErr w:type="spellEnd"/>
        <w:r w:rsidR="00FA36E1" w:rsidRPr="003F1F6B">
          <w:rPr>
            <w:rStyle w:val="a3"/>
            <w:rFonts w:ascii="Times New Roman" w:hAnsi="Times New Roman"/>
          </w:rPr>
          <w:t>-</w:t>
        </w:r>
        <w:proofErr w:type="spellStart"/>
        <w:r w:rsidR="00FA36E1" w:rsidRPr="003F1F6B">
          <w:rPr>
            <w:rStyle w:val="a3"/>
            <w:rFonts w:ascii="Times New Roman" w:hAnsi="Times New Roman"/>
            <w:lang w:val="en-US"/>
          </w:rPr>
          <w:t>restec</w:t>
        </w:r>
        <w:proofErr w:type="spellEnd"/>
        <w:r w:rsidR="00FA36E1" w:rsidRPr="003F1F6B">
          <w:rPr>
            <w:rStyle w:val="a3"/>
            <w:rFonts w:ascii="Times New Roman" w:hAnsi="Times New Roman"/>
          </w:rPr>
          <w:t>.</w:t>
        </w:r>
        <w:proofErr w:type="spellStart"/>
        <w:r w:rsidR="00FA36E1" w:rsidRPr="003F1F6B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="00FA36E1" w:rsidRPr="003F1F6B">
        <w:rPr>
          <w:rFonts w:ascii="Times New Roman" w:hAnsi="Times New Roman"/>
        </w:rPr>
        <w:t xml:space="preserve"> </w:t>
      </w:r>
    </w:p>
    <w:sectPr w:rsidR="00FA36E1" w:rsidRPr="00FA36E1" w:rsidSect="00D7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5C80"/>
    <w:multiLevelType w:val="multilevel"/>
    <w:tmpl w:val="EBF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36E1"/>
    <w:rsid w:val="000D2816"/>
    <w:rsid w:val="0015264D"/>
    <w:rsid w:val="002806EA"/>
    <w:rsid w:val="0030107F"/>
    <w:rsid w:val="0032219C"/>
    <w:rsid w:val="00365C50"/>
    <w:rsid w:val="003F1F6B"/>
    <w:rsid w:val="004222F6"/>
    <w:rsid w:val="00512E72"/>
    <w:rsid w:val="00684870"/>
    <w:rsid w:val="00742D5E"/>
    <w:rsid w:val="00C57CDD"/>
    <w:rsid w:val="00C81829"/>
    <w:rsid w:val="00D02AE0"/>
    <w:rsid w:val="00D768E7"/>
    <w:rsid w:val="00E91EA8"/>
    <w:rsid w:val="00FA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E1"/>
    <w:pPr>
      <w:ind w:left="709"/>
    </w:pPr>
    <w:rPr>
      <w:rFonts w:ascii="Verdana" w:hAnsi="Verdana" w:cs="Times New Roman"/>
      <w:color w:val="0000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6E1"/>
    <w:rPr>
      <w:color w:val="660099"/>
      <w:u w:val="single"/>
    </w:rPr>
  </w:style>
  <w:style w:type="paragraph" w:styleId="a4">
    <w:name w:val="Normal (Web)"/>
    <w:basedOn w:val="a"/>
    <w:uiPriority w:val="99"/>
    <w:semiHidden/>
    <w:unhideWhenUsed/>
    <w:rsid w:val="00FA36E1"/>
    <w:pPr>
      <w:spacing w:before="100" w:beforeAutospacing="1" w:after="100" w:afterAutospacing="1"/>
      <w:ind w:left="0"/>
    </w:pPr>
    <w:rPr>
      <w:rFonts w:ascii="Times New Roman" w:hAnsi="Times New Roman"/>
      <w:color w:val="auto"/>
    </w:rPr>
  </w:style>
  <w:style w:type="character" w:styleId="a5">
    <w:name w:val="Strong"/>
    <w:basedOn w:val="a0"/>
    <w:uiPriority w:val="22"/>
    <w:qFormat/>
    <w:rsid w:val="00FA36E1"/>
    <w:rPr>
      <w:b/>
      <w:bCs/>
    </w:rPr>
  </w:style>
  <w:style w:type="character" w:customStyle="1" w:styleId="apple-converted-space">
    <w:name w:val="apple-converted-space"/>
    <w:basedOn w:val="a0"/>
    <w:rsid w:val="003F1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ergetika-reste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Dolgova</dc:creator>
  <cp:lastModifiedBy>Dolgova</cp:lastModifiedBy>
  <cp:revision>4</cp:revision>
  <dcterms:created xsi:type="dcterms:W3CDTF">2017-02-16T09:54:00Z</dcterms:created>
  <dcterms:modified xsi:type="dcterms:W3CDTF">2017-02-16T14:54:00Z</dcterms:modified>
</cp:coreProperties>
</file>