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63" w:rsidRDefault="00557E63" w:rsidP="006869C8">
      <w:pPr>
        <w:spacing w:before="60" w:after="6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71735" w:rsidRPr="006068BD" w:rsidRDefault="00471735" w:rsidP="006869C8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  <w:r w:rsidRPr="006068BD">
        <w:rPr>
          <w:rFonts w:ascii="Arial" w:hAnsi="Arial" w:cs="Arial"/>
          <w:b/>
          <w:sz w:val="32"/>
          <w:szCs w:val="32"/>
        </w:rPr>
        <w:t xml:space="preserve">План </w:t>
      </w:r>
      <w:r w:rsidR="00AA3437">
        <w:rPr>
          <w:rFonts w:ascii="Arial" w:hAnsi="Arial" w:cs="Arial"/>
          <w:b/>
          <w:sz w:val="32"/>
          <w:szCs w:val="32"/>
        </w:rPr>
        <w:t>обучающих мероприятий</w:t>
      </w:r>
    </w:p>
    <w:p w:rsidR="00471735" w:rsidRPr="006068BD" w:rsidRDefault="00471735" w:rsidP="006869C8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  <w:r w:rsidRPr="006068BD">
        <w:rPr>
          <w:rFonts w:ascii="Arial" w:hAnsi="Arial" w:cs="Arial"/>
          <w:b/>
          <w:sz w:val="32"/>
          <w:szCs w:val="32"/>
        </w:rPr>
        <w:t xml:space="preserve">на период: </w:t>
      </w:r>
      <w:r w:rsidR="006869C8">
        <w:rPr>
          <w:rFonts w:ascii="Arial" w:hAnsi="Arial" w:cs="Arial"/>
          <w:b/>
          <w:sz w:val="32"/>
          <w:szCs w:val="32"/>
        </w:rPr>
        <w:t>17.11.14 - 31.12.14</w:t>
      </w:r>
    </w:p>
    <w:p w:rsidR="00471735" w:rsidRPr="006068BD" w:rsidRDefault="00471735" w:rsidP="006869C8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3912"/>
        <w:gridCol w:w="729"/>
        <w:gridCol w:w="1979"/>
        <w:gridCol w:w="1145"/>
        <w:gridCol w:w="1164"/>
        <w:gridCol w:w="1265"/>
        <w:gridCol w:w="2152"/>
        <w:gridCol w:w="1428"/>
        <w:gridCol w:w="1226"/>
      </w:tblGrid>
      <w:tr w:rsidR="006869C8" w:rsidTr="006869C8">
        <w:trPr>
          <w:trHeight w:val="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мероприятия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начала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окончания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Выдаваемый документ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ПРОБЛЕМЫ СОЗДАНИЯ И ЭКСПЛУАТАЦИИ ВООРУЖЕНИЯ ВОЕННОЙ И СПЕЦИАЛЬНОЙ ТЕХНИКИ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P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6869C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Конференция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Архив. Библиотеки. Информационный менеджмент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АРХИВ УЧРЕЖДЕНИЯ, ОРГАНИЗАЦИИ, ПРЕДПРИЯТИЯ: ТЕОРИЯ, ПРАКТИКА СОЗДАНИЯ И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ИНФОРМАЦИОННАЯ СЛУЖБА И БИБЛИОТЕКА НА ПРЕДПРИЯТИИ. ИНФОРМАЦИОННО-АНАЛИТИЧЕСКОЕ ОБЕСПЕЧЕНИЕ СПЕЦИАЛИСТОВ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РАБОТА СОВРЕМЕННОГО АРХИВА (СЛУЖБЫ) НАУЧНО-ТЕХНИЧЕСКОЙ ДОКУМЕНТАЦИИ: НОРМАТИВНЫЕ, ОРГАНИЗАЦИОННЫЕ И ТЕХНИЧЕСКИЕ АСПЕКТЫ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Безопасность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ПОЖАРНОЙ БЕЗОПАСНОСТИ ПРИ ПРОЕКТИРОВАНИИ И СТРОИТЕЛЬСТВЕ ЗДАНИЙ И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СИСТЕМА ЭКОНОМИЧЕСКОЙ БЕЗОПАСНОСТИ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ТЕХНОСФЕРНАЯ БЕЗОПАСНОСТЬ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Бухгалтерский учет. Налогообложение. Аудит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БУХГАЛТЕРСКИЙ УЧЕТ И НАЛОГООБЛОЖЕНИЕ В ЭНЕРГЕТИКЕ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БУХГАЛТЕРСКОЕ И НАЛОГОВОЕ СОПРОВОЖДЕНИЕ ДОГОВОРНОЙ ДЕЯТЕЛЬНОСТИ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ВНУТРЕННИЙ АУДИТ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КОМПЕТЕНТНОЕ ВЕДЕНИЕ БУХГАЛТЕРСКОГО И НАЛОГОВОГО УЧЕТА В СФЕРЕ ЖКХ. ПОСЛЕДНИЕ ИЗМЕНЕНИЯ В ЗАКОНОДАТЕЛЬСТВЕ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 И РЕВИЗИЯ В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НАЛОГОВОЕ  ПЛАНИРОВАНИЕ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НДС: СЛОЖНЫЕ ИСЧИСЛЕНИЯ УПЛАТЫ НДС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ОТВЕТСТВЕННОСТЬ ГЛАВНОГО БУХГАЛТЕРА. ПРАКТИЧЕСКИЕ СОВЕТЫ ПО НАДЛЕЖАЩЕМУ ИСПОЛНЕНИЮ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ДОЛЖНОСТНЫХ ОБЯЗАННОСТЕЙ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14 147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 инд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ПРАКТИЧЕСКОЕ ПРИМЕНЕНИЕ ПБУ-18. СЛОЖНЫЕ ВОПРОСЫ БУХГАЛТЕРСКОГО И НАЛОГОВОГО УЧЕТА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СЛОЖНЫЕ ВОПРОСЫ УЧЕТА И НАЛОГООБЛОЖЕНИЯ КОМАНДИРОВОЧНЫХ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Внешнеэкономическая деятельность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ВНЕШНЕЭКОНОМИЧЕСКАЯ ДЕЯТЕЛЬНОСТЬ ПРЕДПРИЯТИЙ ТАМОЖЕННОГО СОЮЗА В РАМКАХ ВТО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ВОЗМОЖНОСТИ И РИСКИ ДЛЯ РОССИЙСКОГО БИЗНЕСА В РАМКАХ ВТО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ОРГАНИЗАЦИЯ, ВЕДЕНИЕ ВАЛЮТНЫХ ОПЕРАЦИЙ НА ПРЕДПРИЯТИИ (ОРГАНИЗАЦИИ) ПРИ ОСУЩЕСТВЛЕНИИ ВНЕШНЕЭКОНОМИЧЕСКОЙ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Городское хозяйство. ЖКХ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ЗАКОНОДАТЕЛЬСТВО. ПРАВИЛА ПРЕДОСТАВЛЕНИЯ КОММУНАЛЬНЫХ УСЛУГ ГРАЖДАНАМ. ЭНЕРГОСБЕРЕЖЕНИЕ В ЖКХ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12 784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КВАЛИФИКАЦИИ РУКОВОДИТЕЛЕЙ УПРАВЛЯЮЩИХ КОМПАНИЙ, КАК НОРМА ИЗМЕНЕННОГО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ПРАКТИЧЕСКИЕ ВОПРОСЫ ПРОЕКТИРОВАНИЯ, ЭКСПЛУАТАЦИИ, РЕКУЛЬТИВАЦИИ ЗЕМЕЛЬ ПОЛИГОНОВ ОТХОДОВ ТБО (твердых бытовых отходов)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12 793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12 778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ЭФФЕКТИВНАЯ ОРГАНИЗАЦИЯ СБОРА, ХРАНЕНИЯ, ПЕРЕРАБОТКИ ТКО. ОПЫТ САНКТ-ПЕТЕРБУРГА В СФЕРЕ САНИТАРНОЙ ОЧИСТКИ ТЕРРИТОРИЙ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12 790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Гостиницы. Туризм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БУХГАЛТЕРСКИЙ УЧЕТ И НАЛОГООБЛОЖЕНИЕ САНАТОРНО-КУРОРТНЫХ И ГОСТИНИЧНО-РЕСТОРАННЫХ КОМПЛЕКСОВ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ГОРНИЧНОЙ В САНАТОРИИ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РАБОТЫ МИНИ-ОТЕЛЕЙ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ЭФФЕКТИВНОСТИ РАБОТЫ СЛУЖБЫ ПРИЕМА И РАЗМЕЩЕНИЯ В ОТЕЛЕ, САНАТОРИИ, ПАНСИОНАТЕ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ЭФФЕКТИВНОСТИ РАБОТЫ СЛУЖБЫ ПРИЕМА И РАЗМЕЩЕНИЯ В САНАТОРИИ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САНАТОРНО-КУРОРТНЫЙ БИЗНЕС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СЛУЖБА ПРИЕМА И РАЗМЕЩЕНИЯ САНАТОРИЯ, ПАНСИОНАТА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ТЕНДЕНЦИИ РАЗВИТИЯ ГОСТИНИЧНОГО И РЕСТОРАННОГО БИЗНЕСА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УСПЕШНАЯ РАБОТА ГОРНИЧНОЙ - ЗАЛОГ УСПЕХА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ЭФФЕКТИВНОЕ УПРАВЛЕНИЕ САНАТОРНО-КУРОРТНОЙ ОРГАНИЗАЦИЕЙ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Государственное и муниципальное управление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АДМИНИСТРАТИВНО-ХОЗЯЙСТВЕННОЕ ОБЕСПЕЧЕНИЕ ДЕЯТЕЛЬНОСТИ МУНИЦИПАЛЬНЫХ И ГОСУДАРСТВЕННЫХ ОРГАНОВ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ВОПРОСЫ ДОКУМЕНТАЦИОННОГО ОБЕСПЕЧЕНИЯ ОРГАНОВ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ВОПРОСЫ ЦЕЛЕВОГО ПЛАНИРОВАНИЯ И БЮДЖЕТИРОВАНИЯ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ПРОБЛЕМЫ СОВЕРШЕНСТВОВАНИЯ СОЦИАЛЬНОЙ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АКТУАЛЬНЫЕ ПРОБЛЕМЫ СОВЕРШЕНСТВОВАНИЯ СОЦИАЛЬНОЙ ДЕЯТЕЛЬНОСТИ МУНИЦИПАЛЬНОГО ОБРАЗОВАНИЯ В СФЕРЕ ЗДРАВООХРАНЕНИЯ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ГОСУДАРСТВЕННЫЙ НАДЗОР И КОНТРОЛЬ СОБЛЮДЕНИЯ ЗАКОНОДАТЕЛЬСТВА РОССИЙСКОЙ ФЕДЕРАЦИИ О ГОСУДАРСТВЕННОЙ ГРАЖДАНСКОЙ СЛУЖБЕ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КОНТРАКТНЫЙ УПРАВЛЯЮЩИЙ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МЕСТНОЕ САМОУПРАВЛЕНИЕ: ПРАВОВЫЕ, ЭКОНОМИЧЕСКИЕ И ПОЛИТИЧЕСКИЕ АСПЕКТЫ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13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ПООЩРЕНИЯ РУКОВОДИТЕЛЕЙ И СОТРУДНИКОВ ПРЕДПРИЯТИЙ, ОРГАНИЗАЦИЙ, ОРГАНОВ ВЛАСТИ ФЕДЕРАЛЬНЫМИ, РЕГИОНАЛЬНЫМИ, ОТРАСЛЕВЫМИ И ТЕРРИТОРИАЛЬНЫМИ НАГРАДАМИ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ОФИЦИАЛЬНЫЙ ПРОТОКОЛ И СОВРЕМЕННЫЙ ЭТИКЕТ ГОСУДАРСТВЕННОГО И МУНИЦИПАЛЬНОГО СЛУЖАЩЕГО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ПОЛИТИЧЕСКИЙ МЕНЕДЖМЕНТ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ПРАВОВАЯ КОМПЕТЕНЦИЯ В ДЕПУТАТСКОЙ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ПРАВОВОЕ ОБЕСПЕЧЕНИЕ ДЕЯТЕЛЬНОСТИ ГОСУДАРСТВЕННЫХ И МУНИЦИПАЛЬНЫХ СЛУЖАЩИХ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ПРАКТИКА РАБОТЫ КОНТРАКТНОЙ СЛУЖБЫ, КОНТРАКТНОГО УПРАВЛЯЮЩЕГО, КОМИССИИ ПО ОСУЩЕСТВЛЕНИЮ ЗАКУПОК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ВОПРОСЫ ПРИМЕНЕНИЯ ЗАКОНОДАТЕЛЬСТВА О РАЗМЕЩЕНИИ ГОСУДАРСТВЕННЫХ ЗАКАЗОВ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ВОПРОСЫ ПРИМЕНЕНИЯ ЗАКОНОДАТЕЛЬСТВА О РАЗМЕЩЕНИИ МУНИЦИПАЛЬНЫХ ЗАКАЗОВ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ПРОБЛЕМЫ ПРАВОВОГО РЕГУЛИРОВАНИЯ ОБЕСПЕЧЕНИЯ ЖИЛЬЕМ НАСЕЛЕНИЯ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 В СИСТЕМЕ ГОСУДАРСТВЕННОГО И МУНИЦИПАЛЬНОГО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ЯЗЫК: ПОВЫШЕНИЕ ПРАКТИЧЕСКОЙ ГРАМОТНОСТИ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САЙТЫ И ПОРТАЛЫ ОРГАНОВ ГОСУДАРСТВЕННОЙ И МУНИЦИПАЛЬНОЙ ВЛАСТИ. НОРМАТИВНЫЕ ТРЕБОВАНИЯ, ИХ РАЗВИТИЕ И ДОПОЛНЕНИЕ ПРАКТИКОЙ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ЭЛЕКТРОННОЙ ПЛОЩАДКИ ДЛЯ ТОРГОВ (ЭТП)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СПЕЦИФИКА ДЕЯТЕЛЬНОСТИ ПРЕСС-СЛУЖБЫ В ОРГАНАХ ВЛАСТИ И ГОСУДАРСТВЕННЫХ УЧРЕЖДЕНИЯХ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ТРУД ГОСУДАРСТВЕННЫХ СЛУЖАЩИХ: ОСОБЕННОСТИ ДОКУМЕНТИРОВАНИЯ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 МУНИЦИПАЛЬНЫХ СЛУЖАЩИХ: ОСОБЕННОСТИ ДОКУМЕНТИРОВАНИЯ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ГОСУДАРСТВЕННЫМИ И МУНИЦИПАЛЬНЫМИ ЗАКУПКАМИ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6869C8" w:rsidTr="006869C8">
        <w:trPr>
          <w:trHeight w:val="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ЭМОЦИОНАЛЬНАЯ КОМПЕТЕНТНОСТЬ РУКОВОДИТЕЛЯ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Дополнительное образование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НАПРАВЛЕНИЯ РАЗВИТИЯ ДОПОЛНИТЕЛЬНОГО ОБРАЗОВАНИЯ В САНКТ-ПЕТЕРБУРГЕ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Инженерные сети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И УСТРОЙСТВО СИСТЕМ ВОДОСНАБЖЕНИЯ И ВОДООТВЕДЕНИЯ В УСЛОВИЯХ СОВРЕМЕННОГО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ЭКСПЛУАТАЦИЯ И РЕМОНТ НАРУЖНЫХ СЕТЕЙ И СООРУЖЕНИЙ ВОДОСНАБЖЕНИЯ И ВОДООТВЕДЕНИЯ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Культура. Искусство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МУЗЕЕФИКАЦИЯ АРХЕОЛОГИЧЕСКИХ ПАМЯТНИКОВ - ОКН (ОРГАНИЗАЦИОННО-ТЕХНИЧЕСКИЕ МЕРОПРИЯТИЯ)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ПОВЫШЕНИЕ КВАЛИФИКАЦИИ ФОТОГРАФОВ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23 600,00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ПРОФЕССИОНАЛЬНАЯ ФОТОСЪЕМКА  МУЗЕЙНЫХ ЭКСПОНАТОВ, АРХИТЕКТУРЫ, СКУЛЬПТУРЫ, ИНТЕРЬЕРОВ.  Повышение квалификации художников-фотографов музеев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РЕСТАВРАЦИЯ, КОНСЕРВАЦИЯ И ВОССОЗДАНИЕ ПАМЯТНИКОВ ДЕРЕВЯННОГО ЗОДЧЕСТВА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ЭФФЕКТИВНАЯ ДЕЯТЕЛЬНОСТЬ КУЛЬТУРНО-ДОСУГОВЫХ УЧРЕЖДЕНИЙ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Логистика. Снабжение. Закупки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ВОПРОСЫ УПРАВЛЕНИЯ И ОПТИМИЗАЦИИ ЗАКУПОЧНОЙ ДЕЯТЕЛЬНОСТИ ПРЕДПРИЯТИЯ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ЗАКУПКИ И СНАБЖЕНИЕ В КОМПАНИИ. УПРАВЛЕНИЕ ЗАПАСАМИ В УСЛОВИЯХ НЕДОСТАТКА ОБОРОТНЫХ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Маркетинг. Продажи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МАРКЕТИНГОВОЕ ПЛАНИРОВАНИЕ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Медицина и Здравоохранение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ДОКУМЕНТАЦИОННОЕ ОБЕСПЕЧЕНИЕ УПРАВЛЕНИЯ МЕДИЦИНСКОЙ ОРГАНИЗАЦИЕЙ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КАДРОВАЯ ПОЛИТИКА СОВРЕМЕННОЙ МЕДИЦИНСКОЙ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КОММУНИКАЦИИ В МЕДИЦИНСКОЙ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Семинар, курсы повышения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Удостоверение о повышении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ЛОКАЛЬНЫЕ АКТЫ МЕДИЦИНСКОЙ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МЕДИЦИНСКИЕ ОСМОТРЫ. ПОСЛЕДНИЕ ИЗМЕНЕНИЯ В ЗАКОНОДАТЕЛЬСТВЕ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НАЧМЕД И ЕГО РОЛЬ В ОПРЕДЕЛЕНИИ СТРАТЕГИИ РАЗВИТИЯ СОВРЕМЕННОГО МЕДИЦИНСКОГО УЧРЕЖДЕНИЯ. Управление, экономика, право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 РЫНКА РОССИЙСКОГО ЛЕЧЕБНОГО МЕДИЦИНСКОГО ОБОРУДОВАНИЯ. Сравнительный анализ, преимущества, новые разработки и перспективы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КВАЛИФИКАЦИИ МЕДИЦИНСКИХ РЕГИСТРАТОРОВ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15 800,00</w:t>
            </w:r>
          </w:p>
        </w:tc>
      </w:tr>
      <w:tr w:rsidR="006869C8" w:rsidTr="006869C8">
        <w:trPr>
          <w:trHeight w:val="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ПСИХОЛОГИЧЕСКИЕ ОСОБЕННОСТИ ГИНЕКОЛОГИЧЕСКОГО ПРИЕМА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РАЦИОНАЛЬНОЕ И ЛЕЧЕБНОЕ ПИТАНИЕ. Характеристика продуктов питания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УПРАВЛЕНЧЕСКИЕ И ЭКОНОМИЧЕСКИЕ АСПЕКТЫ ДЕЯТЕЛЬНОСТИ МЕДИЦИНСКИХ ОРГАНИЗАЦИЙ В СФЕРЕ ОКАЗАНИЯ ПЛАТНЫХ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ЮРИДИЧЕСКОЕ ОБЕСПЕЧЕНИЕ ДЕЯТЕЛЬНОСТИ МЕДИЦИНСКОЙ ОРГАНИЗАЦИИ. Последние изменения в законодательстве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Менеджмент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ВЗАИМОДЕЙСТВИЕ ВЫСШЕГО ЗВЕНА УПРАВЛЕНИЯ СОВРЕМЕННЫМ  ПРЕДПРИЯТИЕМ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ИНТЕГРИРОВАННАЯ СИСТЕМА МЕНЕДЖМЕНТА В СООТВЕТСТВИИ С ISO 9001. ISO 14001, OHSAS 18000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ОПИСАНИЕ И ОПТИМИЗАЦИЯ БИЗНЕС-ПРОЦЕССОВ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ОПТИМИЗАЦИЯ КОММУНИКАЦИЙ РУКОВОДИТЕЛЯ ОРГАНИЗАЦИИ КАК СПОСОБ СНИЖЕНИЯ ИЗДЕРЖЕК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КАК ТЕХНОЛОГИЯ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РЕСУРСНЫЙ МЕНЕДЖМЕНТ. МЕТОДЫ ВЫЯВЛЕНИЯ РЕЗЕРВОВ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СОВРЕМЕННЫЙ РУКОВОДИТЕЛЬ КАК СУБЪЕКТ И ОБЪЕКТ УПРАВЛЕНЧЕСКИХ ВЗАИМОДЕЙСТВИЙ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ИННОВАЦИЯМИ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СЕРВИСОМ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ФАКТОРЫ РОСТА ПРИЗВОДИТЕЛЬНОСТИ ТРУДА. РОССИЙСКИЙ И ЗАРУБЕЖНЫЙ ОПЫТ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Метрология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СОВРЕМЕННЫЕ КОНТРОЛЬНО-ИЗМЕРИТЕЛЬНЫЕ ПРИБОРЫ И ИНСТРУМЕНТЫ ДЛЯ СОВРЕМЕННОГО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Недвижимость. Эксплуатация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ОБЪЕКТОВ КОММЕРЧЕСКОЙ НЕДВИЖИМОСТИ. СЛАГАЕМЫЕ УСПЕХА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ТЕХНИЧЕСКАЯ ЭКСПЛУАТАЦИЯ ЗДАНИЙ И СООРУЖЕНИЙ ПРОМЫШЛЕННЫХ ПРЕДПРИЯТИЙ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ТОРГОВЫЕ И ТОРГОВО-РАЗВЛЕКАТЕЛЬНЫЕ ЦЕНТРЫ: ТЕХНИЧЕСКАЯ ЭКСПЛУАТАЦИЯ И БЕЗОПАСНОСТЬ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ТОРГОВЫЕ ЦЕНТРЫ И ТОРГОВО-РАЗВЛЕКАТЕЛЬНЫЕ КОМПЛЕКСЫ. КОНЦЕПЦИЯ РАЗВИТИЯ, СТРАТЕГИЯ ПРОДВИЖЕНИЯ, ЭФФЕКТИВНОЕ УПРАВЛЕНИЕ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ОБЪЕКТАМИ КОММЕРЧЕСКОЙ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высшее и среднее специальное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АСПЕКТЫ ПОСЛЕВУЗОВСКОГО ОБРАЗОВАНИЯ. ОРГАНИЗАЦИЯ И СОДЕРЖАНИЕ РАБОТЫ АСПИРАНТУРЫ В УЧРЕЖДЕНИЯХ ВПО И ДПО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АУДИТ ОБРАЗОВАТЕЛЬНОЙ ДЕЯТЕЛЬНОСТИ ВЫСШИХ И СРЕДНИХ ПРОФЕССИОНАЛЬНЫХ УЧЕБНЫХ ЗАВЕДЕНИЙ В УСЛОВИЯХ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СОВРЕМЕННОГО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14 655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БАКАЛАВРИАТ В СОВРЕМЕННЫХ УСЛОВИЯХ РАЗВИТИЯ СИСТЕМЫ ВПО: ОРГАНИЗАЦИЯ, СОДЕРЖАНИЕ, ОЦЕНКА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ПРОФЕССИОНАЛЬНОЕ ОБРАЗОВАНИЕ: современное обеспечение курсов повышения квалификации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ИННОВАЦИИ В МЕДИЦИНСКОМ ОБРАЗОВАНИИ: МЕТОДЫ ИНТЕРАКТИВНОГО ПРЕПОДАВАНИЯ В МЕДИЦИНСКОМ ВУЗе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КАДРОВОЕ ДЕЛОПРОИЗВОДСТВО В ОБРАЗОВАТЕЛЬНОМ УЧРЕЖДЕНИИ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НАУЧНОЙ РАБОТЫ В СОВРЕМЕННОМ ВУЗЕ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ПРОФЕССОРСКО-ПРЕПОДАВАТЕЛЬСКОГО СОСТАВА ВУЗА В УСЛОВИЯХ ФГОС ТРЕТЬЕГО ПОКОЛЕНИЯ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СЛУЖБЫ СОПРОВОЖДЕНИЯ В ПРОФЕССИОНАЛЬНОМ УЧЕБНОМ ЗАВЕДЕНИИ В УСЛОВИЯХ АПРОБАЦИИ ФГОС ТРЕТЬЕГО ПОКОЛЕНИЯ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СПЕЦИАЛИСТОВ ПО МАГИСТЕРСКИМ ПРОГРАММАМ ФГОС НОВОГО ПОКОЛЕНИЯ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ПРЕПОДАВАНИЕ МЕДИЦИНСКИХ ДИСЦИПЛИН. ФОРМИРОВАНИЕ ПРОФЕССИОНАЛЬНОЙ И ПРАВОВОЙ КОМПЕТЕНЦИИ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ПРЕПОДАВАТЕЛЬ ВЫСШЕЙ ШКОЛЫ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И ВНЕДРЕНИЕ СИСТЕМЫ МЕНЕДЖМЕНТА КАЧЕСТВА В ОБРАЗОВАТЕЛЬНОМ УЧРЕЖДЕНИИ СРЕДНЕГО ПРОФЕССИОНАЛЬНОГО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дошкольное, школьное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ИННОВАЦИОННЫЕ ОБРАЗОВАТЕЛЬНЫЕ ПРОЦЕССЫ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КУЛЬТУРНОЕ НАСЛЕДИЕ САНКТ-ПЕТЕРБУРГА КАК СРЕДСТВО ФОРМИРОВАНИЯ ЗНАНИЙ, УМЕНИЙ И НАВЫКОВ ПРИ ПОДГОТОВКЕ УЧАЩИХСЯ К ЕГЭ ПО ИСТОРИИ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НОВЫЕ НОРМАТИВНЫЕ ДОКУМЕНТЫ В ОРГАНИЗАЦИИ ПЕДАГОГИЧЕСКОГО ПРОЦЕССА СОВРЕМЕННОГО ДОУ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КАЧЕСТВА ОБРАЗОВАНИЯ В ШКОЛЕ. Авторский семинар С.С. Татарченковой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ОБРАЗОВАТЕЛЬНЫЙ ПРОЦЕСС В ДЕТСКОМ САДУ НА ОСНОВЕ ПРИМЕРНОЙ ОБРАЗОВАТЕЛЬНОЙ ПРОГРАММЫ «ДЕТСТВО» В УСЛОВИЯХ ВВЕДЕНИЯ ФГОС ДО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ОРГАНИЗАЦИЯ МЕТОДИЧЕСКОЙ РАБОТЫ В ОБРАЗОВАТЕЛЬНОМ УЧРЕЖДЕНИИ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ОРГАНИЗАЦИЯ, СОДЕРЖАНИЕ И ТЕХНОЛОГИИ ВНУТРИШКОЛЬНОГО ПОВЫШЕНИЯ КВАЛИФИКАЦИИ УЧИТЕЛЯ В ОБРАЗОВАТЕЛЬНОМ УЧРЕЖДЕНИИ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ПРИНЦИПЫ ОРГАНИЗАЦИИ РАЦИОНАЛЬНОГО ПИТАНИЯ ДЕТЕЙ ДОШКОЛЬНОГО ВОЗРАСТА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УПРАВЛЕНИЯ ДОГОВОРНОЙ РАБОТОЙ ОБРАЗОВАТЕЛЬНЫХ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16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ПЕРСПЕКТИВНЫЕ ТЕХНОЛОГИИ КОНСТРУКТИВНОГО РАЗРЕШЕНИЯ КОНФЛИКТОВ В НОВЫХ ОБРАЗОВАТЕЛЬНЫХ УСЛОВИЯХ. МЕДИАЦИЯ - ИСКУССТВО ДОГОВАРИВАТЬСЯ (в рамках ФЗ от 29.12.2012 N 273-ФЗ "ОБ ОБРАЗОВАНИИ В РОССИЙСКОЙ ФЕДЕРАЦИИ" Статья 45)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ПЕТЕРБУРГСКИЕ МУЗЕИ КАК МЕТОДИЧЕСКАЯ ОСНОВА В ПРЕПОДАВАНИИ ИСТОРИИ РОССИИ XVIII-XX ВЕКОВ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РАЗРАБОТКА ПРОГРАММНЫХ ДОКУМЕНТОВ ОБРАЗОВАТЕЛЬНОГО УЧРЕЖДЕНИЯ (ПРОГРАММА РАЗВИТИЯ, ОБРАЗОВАТЕЛЬНАЯ ПРОГРАММА, ПРОГРАММА ПЕРЕХОДА НА ФГОС В ШКОЛЕ)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СОВРЕМЕННЫЕ ТЕХНОЛОГИИ ОРГАНИЗАЦИИ И ПРОИЗВОДСТВА ПИТАНИЯ В ОБРАЗОВАТЕЛЬНЫХ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УЧРЕЖДЕНИЯХ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14 376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СОДЕРЖАНИЕ И ОРГАНИЗАЦИЯ ОБРАЗОВАТЕЛЬНОГО ПРОЦЕССА В ДЕТСКОМ САДУ В УСЛОВИЯХ ПЕРЕХОДА К ФГОС ДО: АКТУАЛЬНЫЕ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ТЕХНОЛОГИИ РАЗВИТИЯ УНИВЕРСАЛЬНЫХ УЧЕБНЫХ ДЕЙСТВИЙ В УРОЧНОЙ И ВНЕУРОЧНОЙ ДЕЯТЕЛЬНОСТИ УЧАЩИХСЯ В РАМКАХ РЕАЛИЗАЦИИ ФГОС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ДОШКОЛЬНОЙ ОБРАЗОВАТЕЛЬНОЙ ОРГАНИЗАЦИЕЙ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ОБЩЕОБРАЗОВАТЕЛЬНОЙ ОРГАНИЗАЦИЕЙ В СОВРЕМЕННЫХ ЭКОНОМИЧЕСКИХ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ОРГАНИЗАЦИЕЙ ДОПОЛНИТЕЛЬНОГО ОБРАЗОВАНИЯ В СОВРЕМЕННЫХ ЭКОНОМИЧЕСКИХ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ОРГАНИЗАЦИЕЙ СПОРТИВНОЙ НАПРАВЛЕННОСТИ В СОВРЕМЕННЫХ ЭКОНОМИЧЕСКИХ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УРОК КАК ПЕДАГОГИЧЕСКИЙ ФЕНОМЕН. АВТОРСКАЯ ПРОГРАММА ТАТАРЧЕНКОВОЙ С.С.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ЭФФЕКТИВНЫЕ ТЕХНОЛОГИИ ОБУЧЕНИЯ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Общественное питание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БУХГАЛТЕРСКИЙ УЧЕТ И НАЛОГООБЛОЖЕНИЕ ПРЕДПРИЯТИЙ ПИТАНИЯ. ГОСУДАРСТВЕННЫЙ КОНТРОЛЬ ЗА ИХ ДЕЯТЕЛЬНОСТЬЮ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ВОПРОСЫ ДЕЯТЕЛЬНОСТИ ПРЕДПРИЯТИЙ ОБЩЕСТВЕННОГО ПИТАНИЯ,</w:t>
            </w:r>
            <w:r>
              <w:rPr>
                <w:rFonts w:ascii="Arial" w:hAnsi="Arial" w:cs="Arial"/>
                <w:sz w:val="18"/>
                <w:szCs w:val="18"/>
              </w:rPr>
              <w:br/>
              <w:t>ИЛИ КАК СДЕЛАТЬ БИЗНЕС УСПЕШНЫМ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ПИТАНИЯ НА ПРОМЫШЛЕННОМ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КВАЛИФИКАЦИИ ЗАВЕДУЮЩИХ ПРОИЗВОДСТВОМ ПРЕДПРИЯТИЙ ОБЩЕСТВЕННОГО ПИТАНИЯ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МЕТОДЫ РАБОТЫ ПРЕДПРИЯТИЙ ПИТАНИЯ "ШВЕДСКИЙ СТОЛ"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ТЕХНОЛОГИИ ПРОВЕДЕНИЯ БАНКЕТОВ, ПРИЕМОВ, ТОРЖЕСТВЕННЫХ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СТАРШИЙ ПОВАР - УНИВЕРСАЛ (СУ-ШЕФ). КУРС ПОВЫШЕНИЯ КВАЛИФИКАЦИИ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Оплата труда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СИСТЕМЫ ОПЛАТЫ ТРУДА И МОТИВАЦИИ ПЕРСОНАЛА: ПРАКТИКА РАЗРАБОТКИ И ВНЕДРЕНИЯ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Офис. Делопроизводство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СЛУЖБЫ РЕСЕПШН КОМПАНИИ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Семинар, курсы повышения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ОФИСНАЯ СЛУЖБА: ОРГАНИЗАЦИЯ РАБОТЫ И СОВРЕМЕННЫЕ ТЕХНОЛОГИИ ДЕЛОПРОИЗВОДСТВА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Охрана труда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ПО ПОДГОТОВКЕ И ПРОВЕДЕНИЮ АТТЕСТАЦИИ РАБОЧИХ МЕСТ ПО УСЛОВИЯМ ТРУДА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ПО ПОДГОТОВКЕ И ПРОВЕДЕНИЮ СПЕЦИАЛЬНОЙ ОЦЕНКИ УСЛОВИЙ ТРУДА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ТРЕБОВАНИЯ К ОХРАНЕ ТРУДА В РФ. ПОДГОТОВКА ПРЕДПРИЯТИЙ К СЕРТИФИКАЦИИ ПО ОХРАНЕ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Право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ДОГОВОРНОЕ ПРАВО: СУДЕБНАЯ ПРАКТИКА И НОВЫЕ ТЕНДЕНЦИИ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ЗЕМЕЛЬНО-ИМУЩЕСТВЕННЫЕ ОТНОШЕНИЯ. ПРАКТИКА ПРИМЕНЕНИЯ ЗЕМЕЛЬНОГО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ИЗМЕНЕНИЯ В ГРАЖДАНСКОМ КОДЕКСЕ. РАБОТА С ДОКУМЕНТАМИ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6869C8" w:rsidTr="006869C8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ИНЖЕНЕРНЫЕ СЕТИ КАК ОБЪЕКТ ИМУЩЕСТВЕННЫХ ОТНОШЕНИЙ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ИНТЕЛЛЕКТУАЛЬНАЯ СОБСТВЕННОСТЬ. Авторский курс патентного поверенного Корчемной Л.М.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ЛИНЕЙНЫЕ ОБЪЕКТЫ. ЗАКОНОДАТЕЛЬНЫЕ АСПЕКТЫ ЗЕМЛЕПОЛЬЗОВАНИЯ И ОРГАНИЗАЦИЯ ВЗАИМОДЕЙСТВИЯ СОБСТВЕННИКОВ ЛИНЕЙНЫХ ОБЪЕКТОВ И ОРГАНОВ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МЕНЕДЖМЕНТ ДОГОВОРНОЙ ДЕЯТЕЛЬНОСТИ ПРЕДПРИЯТИЙ С ЦЕЛЬЮ ДОСТИЖЕНИЯ ЕЕ БЕЗОПАСНОСТИ И ЭФФЕКТИВНОСТИ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СОГЛАСОВАНИЕ ДОГОВОРОВ: КАК ПОВЫСИТЬ РЕЗУЛЬТАТИВНОСТЬ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СПЕЦИАЛИСТ ДОГОВОРНОГО ОТДЕЛА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СУДЕБНАЯ И ПРАВОПРИМЕНИТЕЛЬНАЯ ПРАКТИКА В РЕГУЛИРОВАНИИ ТРУДОВОГО ЗАКОНОДАТЕЛЬСТВА В РОССИИ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ЭФФЕКТИВНАЯ ПРЕТЕНЗИОННО-ИСКОВАЯ РАБОТА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Проектирование и Строительство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ДОЛЕВОЕ СТРОИТЕЛЬСТВО. ЭКОНОМИЧЕСКИЕ И ПРАВОВЫЕ ОСНОВЫ. СФЕРА ПРИМЕНЕНИЯ ЗАКОНА № 214-ФЗ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6869C8" w:rsidTr="006869C8">
        <w:trPr>
          <w:trHeight w:val="18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ИЗМЕНЕНИЯ ТРЕБОВАНИЙ ЗАКОНОДАТЕЛЬСТВА В СФЕРЕ ТЕХНОЛОГИЧЕСКОГО ПРИСОЕДИНЕНИЯ И ЭНЕРГОЭФФЕКТИВНОСТИ ДЛЯ СТРОИТЕЛЬНЫХ ОРГАНИЗАЦИЙ. ПОРЯДОК ДОПУСКА В ЭКСПЛУАТАЦИЮ ВРЕМЕННЫХ, НОВЫХ И РЕКОНСТРУИРОВАННЫХ ЭЛЕКТРОУСТАНОВОК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ИСПОЛНИТЕЛЬНАЯ, ТЕХНИЧЕСКАЯ И ТЕХНОЛОГИЧЕСКАЯ ДОКУМЕНТАЦИЯ ПРИ КОНТРОЛЕ СТРОИТЕЛЬСТВА ОПАСНЫХ, ТЕХНИЧЕСКИ СЛОЖНЫХ И УНИКАЛЬНЫХ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КОМПЬЮТЕРНЫЕ ТЕХНОЛОГИИ В ПОДГОТОВКЕ И УПРАВЛЕНИИ СТРОИТЕЛЬСТВОМ ОБЪЕКТА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 КАЧЕСТВА СТРОИТЕЛЬСТВА. СТРОИТЕЛЬНЫЙ НАДЗОР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ПРОВЕДЕНИЕ НОРМОКОНТРОЛЯ ПРОЕКТНОЙ И РАБОЧЕЙ ДОКУМЕНТАЦИИ ДЛЯ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 ПО РЕКОНСТРУКЦИИ И КАПИТАЛЬНОМУ РЕМОНТУ ЗДАНИЙ И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СТРОИТЕЛЬНОГО КОНТРОЛЯ ЗАКАЗЧИКА (ТЕХНИЧЕСКОГО НАДЗОРА) В ДОРОЖНОЙ ОТРАСЛИ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ПРОИЗВОДСТВА И ОРГАНИЗАЦИЯ СТРОИТЕЛЬСТВА МОСТОВЫХ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18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ПРАКТИЧЕСКИЕ ОСОБЕННОСТИ ПРОЕКТИРОВАНИЯ И МОНТАЖА СИСТЕМ КОНДИЦИОНИРОВАНИЯ И ХОЛОДИЛЬНЫХ СИСТЕМ ПРЯМОГО И КОСВЕННОГО ОХЛАЖДЕНИЯ НА ОСНОВЕ ПАРОКОМПРЕССИОННЫХ ФРЕОНОВЫХ И АБСОРБЦИОННЫХ БРОМИСТОЛИТИЕВЫХ ХОЛОДИЛЬНЫХ МАШИН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ИНЖЕНЕРНЫХ ИЗЫСКАНИЙ ДЛЯ СТРОИТЕЛЬСТВА И ПРОЕКТИРОВАНИЯ В РАЙОНАХ МНОГОЛЕТНЕМЕРЗЛЫХ ГРУНТОВ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СТРОИТЕЛЬНЫЕ МАТЕРИАЛЫ: СРАВНИТЕЛЬНЫЕ ХАРАКТЕРИСТИКИ, ПРАКТИКА ПРИМЕНЕНИЯ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ТЕХНОЛОГИИ ПРОЕКТИРОВАНИЯ, СТРОИТЕЛЬСТВА И ЭКСПЛУАТАЦИИ МОСТОВЫХ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16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 И ИСПОЛНЕНИЕ ОБЯЗАННОСТЕЙ ЗАКАЗЧИКОМ-ЗАСТРОЙЩИКОМ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ТОННЕЛЬНЫЕ ПЕРЕСЕЧЕНИЯ НА ТРАНСПОРТНЫХ МАГИСТРАЛЯХ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ЦЕНООБРАЗОВАНИЕ И СМЕТНОЕ НОРМИРОВАНИЕ ПРИ СТРОИТЕЛЬСТВЕ И ЭКСПЛУАТАЦИИ АВТОМОБИЛЬНЫХ ДОРОГ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ЭКОНОМИКА СТРОИТЕЛЬСТВА И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Промышленность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FMEA-АНАЛИЗ В УПРАВЛЕНИИ КАЧЕСТВОМ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БУРЕНИЕ НАКЛОННО-НАПРАВЛЕННЫХ НЕФТЕ-ГАЗОВЫХ СКВАЖИН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13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ИСПЫТАНИЯ МАШИН, ПРИБОРОВ И ДРУГИХ ТЕХНИЧЕСКИХ ИЗДЕЛИЙ НА НАДЕЖНОСТЬ И СТОЙКОСТЬ К ВОЗДЕЙСТВИЮ ВНЕШНИХ ФАКТОРОВ. МЕТРОЛОГИЯ И СТАНДАРТИЗАЦИЯ В ИСПЫТАНИЯХ ТЕХНИЧЕСКОЙ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И УПРАВЛЕНИЕ НИОКР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САПР РЕЖУЩИХ ИНСТРУМЕНТОВ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И РЕМОНТ МЕХАНИЧЕСКОГО ОБОРУДОВАНИЯ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Психология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ПСИХОЛОГИЯ УПРАВЛЕНИЯ ДЛЯ РУКОВОДИТЕЛЕЙ-ПРОИЗВОДСТВЕННИКОВ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Работа служб и отделов предприятия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ИНЖЕНЕР ПРЕДПРИЯТИЯ: ЛИЧНАЯ ЭФФЕКТИВНОСТЬ И ЭФФЕКТИВНОЕ УПРАВЛЕНИЕ СЛУЖБОЙ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32 650,00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МАСТЕР ПРОИЗВОДСТВЕННОГО УЧАСТКА: УПРАВЛЕНИЕ, ЭКОНОМИКА, ОРГАНИЗАЦИЯ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ОПТИМИЗАЦИЯ СБЫТА НА ПРОМЫШЛЕННОМ РЫНКЕ: ОРГАНИЗАЦИЯ РАБОТЫ ОТДЕЛА И ТЕХНОЛОГИИ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АДМИНИСТРАТИВНО-ХОЗЯЙСТВЕННОГО ОТДЕЛА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ЭФФЕКТИВНОЙ РАБОТЫ СЛУЖБЫ ГЛАВНОГО ЭНЕРГЕТИКА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ГЛАВНОГО КОНСТРУКТОРА: УПРАВЛЕНИЕ, ЭКОНОМИКА, КОНСТРУКТОРСКАЯ ПОДГОТОВКА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ГЛАВНОГО МЕХАНИКА: УПРАВЛЕНИЕ, ЭКОНОМИКА, ОСНОВНЫЕ НАПРАВЛЕНИЯ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ОТДЕЛ ГЛАВНОГО ТЕХНОЛОГА: УПРАВЛЕНИЕ, ЭКОНОМИКА, ТЕХНОЛОГИЧЕСКАЯ ПОДГОТОВКА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СБЫТА: УПРАВЛЕНИЕ, ЭКОНОМИКА, НОВЫЕ ТЕХНОЛОГИИ СБЫТА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СНАБЖЕНИЯ: УПРАВЛЕНИЕ, ЭКОНОМИКА, ОРГАНИЗАЦИЯ 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ТЕХНИЧЕСКОГО КОНТРОЛЯ: УПРАВЛЕНИЕ, ЭКОНОМИКА, ОСНОВНЫЕ НАПРАВЛЕНИЯ РАБОТЫ В РАМКАХ СМК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ПРОИЗВОДСТВЕННО-ДИСПЕТЧЕРСКИЙ ОТДЕЛ: УПРАВЛЕНИЕ, ЭКОНОМИКА, ОСНОВНЫЕ НАПРАВЛЕНИЯ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ТРАНСПОРТНЫЙ ОТДЕЛ: УПРАВЛЕНИЕ, ЭКОНОМИКА, ТРАНСПОРТНОЕ ОБЕСПЕЧЕНИЕ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УПРАВЛЕНИЕ СЛУЖБОЙ ГЛАВНОГО ИНЖЕНЕРА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ЭФФЕКТИВНОЕ УПРАВЛЕНИЕ СТРУКТУРНЫМ ПОДРАЗДЕЛЕНИЕМ И ЕГО СОВЕРШЕНСТВОВАНИЕ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ЭФФЕКТИВНОЕ УПРАВЛЕНИЕ ЦЕХОМ (ПРОИЗВОДСТВЕННЫМ УЧАСТКОМ)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Связь. Телекоммуникации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ВОЛОКОННО-ОПТИЧЕСКИЕ ЛИНИИ СВЯЗИ: СТРОИТЕЛЬСТВО И ТЕХНИЧЕСКАЯ ЭКСПЛУАТАЦИЯ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ПРОЕКТИРОВАНИЯ ВОЛОКОННО-ОПТИЧЕСКИХ ЛИНИЙ И СЕТЕЙ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ПРОЕКТИРОВАНИЯ, СТРОИТЕЛЬСТВА И СДАЧИ В ЭКСПЛУАТАЦИЮ СЕТЕЙ И СООРУЖЕНИЙ СВЯЗИ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МОНТАЖ, ЭКСПЛУАТАЦИЯ СТРУКТУРИРОВАННЫХ КАБЕЛЬНЫХ СИСТЕМ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СВЯЗЬ И ТЕЛЕКОММУНИКАЦИИ: БУХГАЛТЕРСКИЙ УЧЕТ И НАЛОГООБЛОЖЕНИЕ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СИСТЕМЫ ОБЕСПЕЧЕНИЯ КАЧЕСТВА ПРОЕКТИРОВАНИЯ, СТРОИТЕЛЬСТВА И РЕМОНТА ЛИНИЙ СВЯЗИ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ЭЛЕКТРОСНАБЖЕНИЕ ИНФОТЕЛЕКОММУНИКАЦИОННЫХ СЕТЕЙ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защита населения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АУТИЗМ. МЕДИКО-ПСИХОЛОГО-ПЕДАГОГИЧЕСКИЕ АСПЕКТЫ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ДЕЯТЕЛЬНОСТЬ КОРРЕКЦИОННЫХ ОБРАЗОВАТЕЛЬНЫХ УЧРЕЖДЕНИЙ НА СОВРЕМЕННОМ ЭТАПЕ. АКТУАЛЬНЫЕ ВОПРОСЫ ОБУЧЕНИЯ ДЕТЕЙ С ОВЗ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ДЕЯТЕЛЬНОСТЬ ОРГАНОВ ОПЕКИ И ПОПЕЧИТЕЛЬСТВА ПО ЗАЩИТЕ ПРАВ НЕСОВЕРШЕННОЛЕТНИХ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ДОМА-ИНТЕРНАТЫ. СЕГОДНЯ И ЗАВТРА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КАДРОВАЯ ПОЛИТИКА В УПРАВЛЕНИИ СОЦИОЗАЩИТНЫМ УЧРЕЖДЕНИЕМ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КОМПЛЕКСНАЯ РЕАБИЛИТАЦИЯ ИНВАЛИДОВ ТРУДОСПОСОБНОГО ВОЗРАСТА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ОПЕКА И ПОПЕЧИТЕЛЬСТВО СОВЕРШЕННОЛЕТНИХ НЕДЕЕСПОСОБНЫХ И НЕ ПОЛНОСТЬЮ ДЕЕСПОСОБНЫХ ГРАЖДАН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"УНИВЕРСИТЕТА ТРЕТЬЕГО ВОЗРАСТА"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ПРОФИЛАКТИКА И ПРЕДОТВРАЩЕНИЕ ЖЕСТОКОГО ОБРАЩЕНИЯ С ДЕТЬМИ. ОКАЗАНИЕ МЕДИКО-ПСИХОЛОГО-ЮРИДИЧЕСКОЙ ПОМОЩИ ЖЕРТВЕ НАСИЛИЯ И ЕЕ СЕМЬЕ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ПРОФИЛАКТИКА ОТКАЗА ОТ РЕБЕНКА И СОХРАНЕНИЯ СЕМЬИ НЕСОВЕРШЕННОЛЕТНИХ  ДЕВУШЕК И ДЕВУШЕК, ПОПАВШИХ В ТРУДНУЮ ЖИЗНЕННУЮ СИТУАЦИЮ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ПРОФИЛАКТИКА СОЦИАЛЬНОГО СИРОТСТВА И СЕМЕЙНОГО НЕБЛАГОПОЛУЧИЯ. СОВРЕМЕННЫЕ ФОРМЫ РАБОТЫ С КРИЗИСНОЙ СЕМЬЕЙ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СОВРЕМЕННАЯ СИСТЕМА СОЦИАЛЬНОГО ОБСЛУЖИВАНИЯ СЕМЕЙ, ИМЕЮЩИХ ДЕТЕЙ-ИНВАЛИДОВ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ИНФОРМАЦИОННЫЕ СИСТЕМЫ ЗДРАВООХРАНЕНИЯ И СОЦИАЛЬНОЙ СФЕРЫ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МОДЕЛИ УПРАВЛЕНИЯ В СОЦИАЛЬНОЙ СФЕРЕ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СОЦИАЛЬНЫЕ ТЕХНОЛОГИИ РАБОТЫ С ДЕТЬМИ-СИРОТАМИ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13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СОЦИАЛЬНЫЕ ТЕХНОЛОГИИ РАБОТЫ С ДЕТЬМИ-СИРОТАМИ И ДЕТЬМИ, ОСТАВШИМИСЯ БЕЗ ПОПЕЧЕНИЯ РОДИТЕЛЕЙ. СИСТЕМА РАБОТЫ С ПРИЕМНЫМИ РОДИТЕЛЯМИ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СОДЕРЖАНИЕ И ОРГАНИЗАЦИЯ СОЦИАЛЬНОГО ОБСЛУЖИВАНИЯ ПОЖИЛЫХ ЛЮДЕЙ И ИНВАЛИДОВ В УСЛОВИЯХ КЦСО И ДРУГИХ СОЦИОЗАЩИТНЫХ УЧРЕЖДЕНИЯХ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ДОСТУПНОЙ СРЕДЫ ЖИЗНЕДЕЯТЕЛЬНОСТИ ИНВАЛИДОВ. ТРЕБОВАНИЯ. УСЛОВИЯ ФОРМИРОВАНИЯ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ПОМОЩЬ ЛИЦАМ БЕЗ ОПРЕДЕЛЕННОГО МЕСТА ЖИТЕЛЬСТВА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ЭФФЕКТИВНЫЕ МОДЕЛИ УПРАВЛЕНИЯ СОЦИОЗАЩИТНЫХ УЧРЕЖДЕНИЙ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Спорт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МЕНЕДЖМЕНТ В ФУТБОЛЕ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МЕНЕДЖМЕНТ СПОРТИВНОГО СОБЫТИЯ (СОРЕВНОВАНИЯ)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ОПЫТ СОЗДАНИЯ ШКОЛЬНЫХ СПОРТИВНЫХ КЛУБОВ В РАМКАХ «СТРАТЕГИИ РАЗВИТИЯ ФИЗИЧЕСКОЙ КУЛЬТУРЫ И СПОРТА В РОССИЙСКОЙ ФЕДЕРАЦИИ НА ПЕРИОД ДО 2020Г.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P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6869C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Конференция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в конференции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Вебинар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в конференции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Заочная (дистанционная)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МЕТОДИЧЕСКОЙ РАБОТЫ В УЧРЕЖДЕНИЯХ ДОПОЛНИТЕЛЬНОГО ОБРАЗОВАНИЯ СПОРТИВНОЙ НАПРАВЛЕННОСТИ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РЕГЛАМЕНТ И ОРГАНИЗАЦИЯ ДЕЯТЕЛЬНОСТИ УЧРЕЖДЕНИЙ ФИЗКУЛЬТУРНО-СПОРТИВНОЙ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НАПРАВЛЕННОСТИ (УФСН)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14 274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СИСТЕМА ДЕТСКО-ЮНОШЕСКОГО СПОРТА В САНКТ-ПЕТЕРБУРГЕ, ОРГАНИЗАЦИЯ И ПРОВЕДЕНИЕ СПОРТИВНО-МАССОВОЙ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ПОДХОДЫ К УПРАВЛЕНИЮ И ОРГАНИЗАЦИИ РАБОТЫ СПОРТИВНЫХ ШКОЛ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СПОРТИВНЫМИ ОБЪЕКТАМИ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ЭКОНОМИКА ГОСУДАРСТВЕННОГО, МУНИЦИПАЛЬНОГО УЧРЕЖДЕНИЯ СПОРТИВНОЙ НАПРАВЛЕННОСТИ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Стандартизация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ОБОРОННАЯ ПРОДУКЦИЯ - СОВРЕМЕННОЕ СОСТОЯНИЕ СТАНДАРТИЗАЦИИ И НОРМОКОНТРОЛЯ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ПОРЯДОК ОРГАНИЗАЦИИ И ПРОВЕДЕНИЯ НОРМОКОНТРОЛЯ ТЕХНИЧЕСКОЙ И НОРМАТИВНОЙ ДОКУМЕНТАЦИИ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12 796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ВРАЧЕБНЫЕ ОШИБКИ. ЮРИДИЧЕСКИЕ АСПЕКТЫ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РЕКЛАМА, МАРКЕТИНГ, PR, ИНТЕРНЕТ-ПРОДВИЖЕНИЕ СТОМАТОЛОГИЧЕСКОЙ КЛИНИКИ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УПРАВЛЕНИЕ СТОМАТОЛОГИЧЕСКОЙ КЛИНИКОЙ. НОРМАТИВНО-ПРАВОВОЕ ОБЕСПЕЧЕНИЕ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ЭСТЕТИЧЕСКОЕ МИКРОПРОТЕЗИРОВАНИЕ В ОРТОПЕДИЧЕСКОЙ СТОМАТОЛОГИИ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21 550,00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Транспорт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БЕЗОПАСНОСТЬ ТРАНСПОРТИРОВАНИЯ ОПАСНЫХ ВЕЩЕСТВ ЖЕЛЕЗНОДОРОЖНЫМ ТРАНСПОРТОМ, ВКЛЮЧАЯ ИХ ПОГРУЗКУ И ВЫГРУЗКУ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МОДЕРНИЗАЦИЯ ПРЕДПРИЯТИЯ ПО ТЕХОБСЛУЖИВАНИЮ И РЕМОНТУ АВТОТРАНСПОРТА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ПЕРЕВОЗКА ОПАСНЫХ ГРУЗОВ АВТОМОБИЛЬНЫМ ТРАНСПОРТОМ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СОВРЕМЕННОЕ АВТОТРАНСПОРТНОЕ ПРЕДПРИЯТИЕ: УПРАВЛЕНИЕ, ЭКОНОМИКА, ОРГАНИЗАЦИЯ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ТРАНСПОРТНОЕ ОБЕСПЕЧЕНИЕ ДЕЯТЕЛЬНОСТИ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Управление персоналом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HR-ДИРЕКТОР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ДОКУМЕНТАЦИЯ КОМПАНИИ: ОТ ПРОЕКТИРОВАНИЯ ДО РАЗРАБОТКИ ДОКУМЕНТА (авторская методика Бутова Н.Н. «Четыре «А»)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ДОКУМЕНТИРОВАНИЕ СПЕЦИАЛЬНОЙ ОЦЕНКИ ТРУДА НА ПРОМЫШЛЕННЫХ ПРЕДПРИЯТИЯХ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ЕЖЕДНЕВНЫЕ ИНСТРУМЕНТЫ РАБОТЫ КАЖДОГО РУКОВОДИТЕЛЯ. ПРАКТИКУМ.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КАДРОВЫЙ АУДИТ СВОИМИ СИЛАМИ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РАЗРАБОТАТЬ ЭФФЕКТИВНУЮ МОТИВАЦИЮ ПЕРСОНАЛА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ЛОЯЛЬНОСТЬ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ПОИСКА ИНИЦИАТИВ или АНАЛИЗА РАЗРЫВОВ (GAP ANALYSIS) в управлении персоналом современного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МЕТОДИСТ УЧЕБНО-КОНСУЛЬТАЦИОННОГО ЦЕНТРА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НОРМИРОВАНИЕ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УЧЕБНО-КОНСУЛЬТАЦИОННОГО ЦЕНТРА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ПОИСКА И ПОДБОРА ПЕРСОНАЛА НА ПРЕДПРИЯТИЯХ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К ПРОВЕРКЕ КАДРОВОЙ ДОКУМЕНТАЦИИ ПРЕДПРИЯТИЯ НАДЗИРАЮЩИМИ ОРГАНИЗАЦИЯМИ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ПОСТРОЕНИЕ ЭФФЕКТИВНОЙ СИСТЕМЫ ОБУЧЕНИЯ И РАЗВИТИЯ ПЕРСОНАЛА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ПСИХОЛОГИЯ  РЯДОВОГО МОШЕННИЧЕСТВА И МАССОВЫХ ХИЩЕНИЙ НА ПРЕДПРИЯТИИ. СЕМИНАР-ПРАКТИКУМ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И ВНЕДРЕНИЕ СИСТЕМЫ НАСТАВНИЧЕСТВА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НАВЫКОВ РУКОВОДСТВА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 УЧЕБНОГО ЦЕНТРА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СОВЕТНИК (ПОМОЩНИК) РУКОВОДИТЕЛЯ ПРОМЫШЛЕННОГО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ТЕХНОЛОГИЯ УПРАВЛЕНИЯ ПЕРСОНАЛОМ ОРГАНИЗАЦИИ. ПРАКТИКУМ ДЛЯ РУКОВОДИТЕЛЕЙ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13 939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 ДЛЯ БИЗНЕС-ТРЕНЕРОВ: МЕТОДИЧЕСКИЕ И ПРАКТИЧЕСКИЕ ОСНОВЫ ПРОВЕДЕНИЯ ТРЕНИНГОВЫХ И ОБУЧАЮЩИХ БИЗНЕС-ГРУПП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25 950,00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ТРУДОВЫЕ КОНФЛИКТЫ: ПУТИ ПРЕДОТВРАЩЕНИЯ И ПРАВОВЫЕ СПОСОБЫ РЕШЕНИЯ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ПЕРСОНАЛОМ (HR)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ЭКОНОМИКА HR-РЕСУРСОВ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ЭЛЕКТРОННОЕ (ДИСТАНЦИОННОЕ) ОБУЧЕНИЕ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Учет драгоценных металлов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ДРАГОЦЕННЫХ МЕТАЛЛОВ И ДРАГОЦЕННЫХ КАМНЕЙ НА СОВРЕМЕННОМ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Экология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ПРИРОДООХРАННОЙ ДЕЯТЕЛЬНОСТИ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ПО ОБРАЩЕНИЮ С ОТХОДАМИ 1-4 КЛАССА 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 инд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99 990,00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Экономика и финансы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АНАЛИЗ И ХЕДЖИРОВАНИЕ РИСКОВ ПРИ УПРАВЛЕНИИ ПРОЕКТАМИ (ИННОВАЦИЯМИ)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БЮДЖЕТИРОВАНИЕ - ПЕРЕДОВАЯ МЕТОДИКА ТЕКУЩЕГО ПЛАНИРОВАНИЯ НА ПРЕДПРИЯТИИ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БЮДЖЕТНОЕ ПЛАНИРОВАНИЕ И АКТУАЛЬНЫЕ МЕТОДЫ АНАЛИЗА ИСПОЛНЕНИЯ БЮДЖЕТОВ КОМПАНИИ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ВНУТРИФИРМЕННЫЕ СИСТЕМЫ ОРГАНИЗАЦИИ ОПЛАТЫ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ДИАГНОСТИКА ФИНАНСОВОГО СОСТОЯНИЯ ПРЕДПРИЯТИЯ. МЕТОДЫ АНАЛИЗА И ПРАКТИКА РЕАЛИЗАЦИИ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ИНТЕГРАЦИЯ МЕТОДОВ ФИНАНСОВОГО АНАЛИЗА В МСФО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КОМПЛЕКСНОЕ БЮДЖЕТИРОВАНИЕ - ОТ БЮДЖЕТА ПРОДАЖ ДО ПЛАНОВОГО БАЛАНСА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КОНТРОЛЛИНГ - МЕТОДЫ И ПРАКТИКА ПРИМЕНЕНИЯ (ЗАРУБЕЖНЫЙ ОПЫТ). АВТОРСКИЙ СЕМИНАР С.В. ДЫБАЛЬ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МЕЖДУНАРОДНЫЕ СТАНДАРТЫ ФИНАНСОВОЙ ОТЧЁТНОСТИ (МСФО)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14 290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НОВОЕ В СИСТЕМЕ ВАЛЮТНОГО РЕГУЛИРОВАНИЯ В РФ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ОРГАНИЗАЦИОННЫЕ И ПРАВОВЫЕ ВОПРОСЫ РАБОТЫ С ДЕБИТОРСКОЙ ЗАДОЛЖЕННОСТЬЮ В КОМПАНИИ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ФУНКЦИИ КАЗНАЧЕЙСТВА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ФИНАНСОВОЙ РАБОТЫ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ЭФФЕКТИВНОСТИ И ФИНАНСОВОГО РИСКА ХОЗЯЙСТВЕННОГО ДОГОВОРА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ЭФФЕКТИВНОСТИ ТРУДА РАБОТНИКА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АСПЕКТЫ ФОРМИРОВАНИЯ СТРАТЕГИИ ХОЗЯЙСТВЕННОГО СУБЪЕКТА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РЕКОМЕНДАЦИИ ПО ВНЕДРЕНИЮ И ОРГАНИЗАЦИИ БЮДЖЕТИРОВАНИЯ НА ПРЕДПРИЯТИИ (В 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ПРИНЯТИЕ ЭФФЕКТИВНЫХ ИНВЕСТИЦИОННЫХ РЕШЕНИЙ. ИНВЕСТИЦИОННЫЙ ПРОЕКТ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6869C8" w:rsidTr="006869C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СЕБЕСТОИМОСТИ. АЛЬТЕРНАТИВНЫЕ МЕТОДЫ. Семинар-тренинг профессора Дыбаль С.В.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МЕТОДЫ И СРЕДСТВА БИЗНЕС-ПЛАНИРОВАНИЯ С ЦЕЛЬЮ ПОВЫШЕНИЯ ЭФФЕКТИВНОСТИ РАБОТЫ КОМПАНИИ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МЕТОДЫ ОПРЕДЕЛЕНИЯ ЦЕН НА ПРОДУКЦИЮ, РАБОТЫ И УСЛУГИ, ПРИМЕНЯЕМЫЕ ДЛЯ ПЛАНИРОВАНИЯ ФИНАНСОВО-ХОЗЯЙСТВЕННОЙ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19 400,00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ПРОБЛЕМЫ УПРАВЛЕНИЯ РИСКАМИ НА ПРЕДПРИЯТИИ. РИСК-АППЕТИТ. РИСК ПОТЕРИ ЛИКВИДНОСТИ. КАССОВЫЕ РАЗРЫВЫ. ГЕОПОЛИТИЧЕСКИЙ РИСК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ПРОЕКТАМИ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ФИНАНСАМИ ПРЕДПРИЯТИЯ В УСЛОВИЯХ ГЕОПОЛИТИЧЕСКОГО КРИЗИСА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ФИНАНСОВЫЙ АНАЛИЗ РОССИЙСКОЙ И МЕЖДУНАРОДНОЙ БУХГАЛТЕРСКОЙ ОТЧЕТНОСТИ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- КОМПЛЕКСНАЯ ОЦЕНКА ЭФФЕКТИВНОСТИ ХОЗЯЙСТВЕННОЙ ДЕЯТЕЛЬНОСТИ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Вечерние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Вечерняя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В СИСТЕМЕ УПРАВЛЕНИЯ ХОЗЯЙСТВОМ ПРЕДПРИЯТИЯ (современные методы, конкретные примеры)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ФИНАНСОВО-ХОЗЯЙСТВЕННОЙ ДЕЯТЕЛЬНОСТИ ПРЕДПРИЯТИЯ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13 511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Энергетика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НОРМИРОВАНИЕ ПОТРЕБЛЕНИЯ ЭНЕРГЕТИЧЕСКИХ РЕСУРСОВ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ТРУДА ПРИ ЭКСПЛУАТАЦИИ ЭЛЕКТРОУСТАНОВОК И СЕТЕЙ (НОВОЕ ЗАКОНОДАТЕЛЬСТВО И НАДЗОРНАЯ ПРАКТИКА)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ПОЛОЖЕНИЕ И РЕГУЛИРОВАНИЕ ДЕЯТЕЛЬНОСТИ ЭЛЕКТРОСЕТЕВЫХ КОМПАНИЙ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ПРАВОВОЕ ОБЕСПЕЧЕНИЕ ДЕЯТЕЛЬНОСТИ СЛУЖБЫ ГЛАВНОГО ЭНЕРГЕТИКА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И СТРОИТЕЛЬСТВО КОТЕЛЬНЫХ. ДОПУСК КОТЕЛЬНОЙ В ЭКСПЛУАТАЦИЮ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6869C8" w:rsidTr="006869C8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ПУСКО-НАЛАДОЧНЫЕ РАБОТЫ НА ОБОРУДОВАНИИ ОТОПИТЕЛЬНЫХ И ОТОПИТЕЛЬНО-ПРОИЗВОДСТВЕННЫХ КОТЕЛЬНЫХ УСТАНОВОК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29 500,00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ПУТИ ПОВЫШЕНИЯ ЭКСПЛУАТАЦИОННОГО РЕСУРСА И ЭКСПЛУАТАЦИОННОЙ НАДЕЖНОСТИ ТЕПЛОМЕХАНИЧЕСКОГО ОБОРУДОВАНИЯ ПРОМЫШЛЕННЫХ ПРЕДПРИЯТИЙ И ТЭС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ЭКСПЛУАТАЦИЯ И БЕЗОПАСНОЕ ОБСЛУЖИВАНИЕ ЭЛЕКТРОУСТАНОВОК ПРОМЫШЛЕННЫХ ПРЕДПРИЯТИЙ - ПОТРЕБИТЕЛЕЙ ЭЛЕКТРИЧЕСКОЙ ЭНЕРГИИ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ЭНЕРГОМЕНЕДЖМЕНТ. СИСТЕМА МЕНЕДЖМЕНТА ЭНЕРГЕТИЧЕСКОЙ ЭФФЕКТИВНОСТИ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6869C8" w:rsidTr="006869C8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Этикет. Деловое общение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ДЕЛОВОЙ ПРОТОКОЛ И ЭТИКЕТ ВО ВНЕШНИХ СВЯЗЯХ КОМПАНИИ И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6869C8" w:rsidTr="006869C8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ДЕЛОВЫЕ ВСТРЕЧИ И ПЕРЕГОВОРЫ. Очевидные и невероятные трудности - секреты дипломатии и успеха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23 100,00</w:t>
            </w:r>
          </w:p>
        </w:tc>
      </w:tr>
      <w:tr w:rsidR="006869C8" w:rsidTr="006869C8">
        <w:trPr>
          <w:trHeight w:val="11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СЕКРЕТЫ ПРОТОКОЛА КАК ГАРАНТ УСПЕШНОГО БИЗНЕСА. Как просто и достойно встретить, принять, проводить VIP-гостей. Организация встреч, переговоров и приемов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C8" w:rsidRDefault="006869C8" w:rsidP="006869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22 100,00</w:t>
            </w:r>
          </w:p>
        </w:tc>
      </w:tr>
    </w:tbl>
    <w:p w:rsidR="00471735" w:rsidRPr="006068BD" w:rsidRDefault="00471735" w:rsidP="006869C8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p w:rsidR="00471735" w:rsidRPr="006068BD" w:rsidRDefault="00471735" w:rsidP="006869C8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p w:rsidR="0075068F" w:rsidRDefault="0075068F" w:rsidP="006869C8">
      <w:pPr>
        <w:spacing w:before="60" w:after="60"/>
        <w:rPr>
          <w:rFonts w:ascii="Arial" w:hAnsi="Arial" w:cs="Arial"/>
        </w:rPr>
      </w:pPr>
    </w:p>
    <w:p w:rsidR="0075068F" w:rsidRDefault="0075068F" w:rsidP="006869C8">
      <w:pPr>
        <w:spacing w:before="60" w:after="60"/>
        <w:rPr>
          <w:rFonts w:ascii="Arial" w:hAnsi="Arial" w:cs="Arial"/>
        </w:rPr>
      </w:pPr>
    </w:p>
    <w:p w:rsidR="004E542D" w:rsidRDefault="004E542D" w:rsidP="006869C8">
      <w:pPr>
        <w:spacing w:before="60" w:after="60"/>
        <w:rPr>
          <w:rFonts w:ascii="Arial" w:hAnsi="Arial" w:cs="Arial"/>
        </w:rPr>
      </w:pPr>
    </w:p>
    <w:p w:rsidR="00471735" w:rsidRDefault="00471735" w:rsidP="006869C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С наилучшими пожеланиями,</w:t>
      </w:r>
    </w:p>
    <w:p w:rsidR="00471735" w:rsidRDefault="006869C8" w:rsidP="006869C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Савоськина Алена</w:t>
      </w:r>
      <w:r w:rsidR="00471735">
        <w:rPr>
          <w:rFonts w:ascii="Arial" w:hAnsi="Arial" w:cs="Arial"/>
        </w:rPr>
        <w:t>,</w:t>
      </w:r>
    </w:p>
    <w:p w:rsidR="00471735" w:rsidRDefault="006869C8" w:rsidP="006869C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руководитель отдела по работе с клиентами</w:t>
      </w:r>
    </w:p>
    <w:p w:rsidR="00471735" w:rsidRDefault="00852EC3" w:rsidP="006869C8">
      <w:pPr>
        <w:spacing w:before="60" w:after="60"/>
        <w:rPr>
          <w:rFonts w:ascii="Arial" w:hAnsi="Arial" w:cs="Arial"/>
        </w:rPr>
      </w:pPr>
      <w:hyperlink r:id="rId7" w:history="1">
        <w:r w:rsidR="00471735" w:rsidRPr="00540713">
          <w:rPr>
            <w:rStyle w:val="a7"/>
            <w:rFonts w:ascii="Arial" w:hAnsi="Arial" w:cs="Arial"/>
          </w:rPr>
          <w:t>ИОЦ «Северная столица»</w:t>
        </w:r>
      </w:hyperlink>
    </w:p>
    <w:p w:rsidR="00471735" w:rsidRDefault="00471735" w:rsidP="006869C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Телефон: 8 (812) 319-70-90</w:t>
      </w:r>
    </w:p>
    <w:p w:rsidR="00471735" w:rsidRPr="006869C8" w:rsidRDefault="00471735" w:rsidP="006869C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Эл. почта: </w:t>
      </w:r>
      <w:hyperlink r:id="rId8" w:history="1">
        <w:r w:rsidR="006869C8">
          <w:rPr>
            <w:rStyle w:val="a7"/>
            <w:rFonts w:ascii="Arial" w:hAnsi="Arial" w:cs="Arial"/>
            <w:lang w:val="en-US"/>
          </w:rPr>
          <w:t>info</w:t>
        </w:r>
        <w:r w:rsidR="006869C8" w:rsidRPr="006869C8">
          <w:rPr>
            <w:rStyle w:val="a7"/>
            <w:rFonts w:ascii="Arial" w:hAnsi="Arial" w:cs="Arial"/>
          </w:rPr>
          <w:t>@</w:t>
        </w:r>
        <w:r w:rsidR="006869C8">
          <w:rPr>
            <w:rStyle w:val="a7"/>
            <w:rFonts w:ascii="Arial" w:hAnsi="Arial" w:cs="Arial"/>
            <w:lang w:val="en-US"/>
          </w:rPr>
          <w:t>iocenter</w:t>
        </w:r>
        <w:r w:rsidR="006869C8" w:rsidRPr="006869C8">
          <w:rPr>
            <w:rStyle w:val="a7"/>
            <w:rFonts w:ascii="Arial" w:hAnsi="Arial" w:cs="Arial"/>
          </w:rPr>
          <w:t>.</w:t>
        </w:r>
        <w:r w:rsidR="006869C8">
          <w:rPr>
            <w:rStyle w:val="a7"/>
            <w:rFonts w:ascii="Arial" w:hAnsi="Arial" w:cs="Arial"/>
            <w:lang w:val="en-US"/>
          </w:rPr>
          <w:t>ru</w:t>
        </w:r>
      </w:hyperlink>
    </w:p>
    <w:p w:rsidR="00471735" w:rsidRPr="008167C3" w:rsidRDefault="00471735" w:rsidP="006869C8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p w:rsidR="00D61A55" w:rsidRDefault="00D61A55" w:rsidP="006869C8">
      <w:pPr>
        <w:spacing w:before="60" w:after="60"/>
      </w:pPr>
    </w:p>
    <w:sectPr w:rsidR="00D61A55" w:rsidSect="00557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525" w:bottom="850" w:left="993" w:header="567" w:footer="6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82" w:rsidRDefault="00083782" w:rsidP="008011AF">
      <w:pPr>
        <w:spacing w:after="0" w:line="240" w:lineRule="auto"/>
      </w:pPr>
      <w:r>
        <w:separator/>
      </w:r>
    </w:p>
  </w:endnote>
  <w:endnote w:type="continuationSeparator" w:id="0">
    <w:p w:rsidR="00083782" w:rsidRDefault="00083782" w:rsidP="008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F" w:rsidRDefault="00852EC3">
    <w:pPr>
      <w:pStyle w:val="a5"/>
    </w:pPr>
    <w:r>
      <w:rPr>
        <w:noProof/>
        <w:lang w:eastAsia="ru-RU"/>
      </w:rPr>
      <w:pict>
        <v:group id="Group 2" o:spid="_x0000_s4097" style="position:absolute;margin-left:52.45pt;margin-top:7pt;width:743.3pt;height:25.9pt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">
          <v:rect id="Rectangle 3" o:spid="_x0000_s410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zar4A&#10;AADaAAAADwAAAGRycy9kb3ducmV2LnhtbESPzQrCMBCE74LvEFbwZlNFRKpRRBD0IPjTB1iatS02&#10;m9JEW316Iwgeh5n5hlmuO1OJJzWutKxgHMUgiDOrS84VpNfdaA7CeWSNlWVS8CIH61W/t8RE25bP&#10;9Lz4XAQIuwQVFN7XiZQuK8igi2xNHLybbQz6IJtc6gbbADeVnMTxTBosOSwUWNO2oOx+eRgF+7SV&#10;72u7O0yPXvLrXZ5mab5RajjoNgsQnjr/D//ae61gA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eM2q+AAAA2gAAAA8AAAAAAAAAAAAAAAAAmAIAAGRycy9kb3ducmV2&#10;LnhtbFBLBQYAAAAABAAEAPUAAACDAwAAAAA=&#10;" fillcolor="#943634" stroked="f" strokecolor="#943634">
            <v:textbox>
              <w:txbxContent>
                <w:p w:rsidR="0029774F" w:rsidRPr="003A448D" w:rsidRDefault="0029774F" w:rsidP="0029774F">
                  <w:pPr>
                    <w:pStyle w:val="a5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336AA6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ИОЦ «Север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ная столица»</w:t>
                  </w:r>
                  <w:r w:rsidR="009C7D2E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 w:rsidR="003A448D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  <w:t>www</w:t>
                  </w:r>
                  <w:r w:rsidR="003A448D" w:rsidRPr="003A448D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.</w:t>
                  </w:r>
                  <w:r w:rsidR="003A448D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  <w:t>iocenter</w:t>
                  </w:r>
                  <w:r w:rsidR="003A448D" w:rsidRPr="003A448D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.</w:t>
                  </w:r>
                  <w:r w:rsidR="003A448D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  <w:t>ru</w:t>
                  </w:r>
                </w:p>
              </w:txbxContent>
            </v:textbox>
          </v:rect>
          <v:rect id="Rectangle 4" o:spid="_x0000_s4099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7ZcIA&#10;AADaAAAADwAAAGRycy9kb3ducmV2LnhtbESPT2vCQBTE74LfYXmCN93YFJHUNQSxEKiX+qfnR/Y1&#10;Cc2+jdk1Sb+9Wyh4HGbmN8w2HU0jeupcbVnBahmBIC6srrlUcDm/LzYgnEfW2FgmBb/kIN1NJ1tM&#10;tB34k/qTL0WAsEtQQeV9m0jpiooMuqVtiYP3bTuDPsiulLrDIcBNI1+iaC0N1hwWKmxpX1Hxc7ob&#10;BYdrP36U3sQZDV+v+kh4zu1NqflszN5AeBr9M/zfzrWCGP6uh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btlwgAAANoAAAAPAAAAAAAAAAAAAAAAAJgCAABkcnMvZG93&#10;bnJldi54bWxQSwUGAAAAAAQABAD1AAAAhwMAAAAA&#10;" fillcolor="#943634" stroked="f">
            <v:textbox>
              <w:txbxContent>
                <w:p w:rsidR="0029774F" w:rsidRPr="00336AA6" w:rsidRDefault="0029774F" w:rsidP="0029774F">
                  <w:pPr>
                    <w:pStyle w:val="a5"/>
                    <w:jc w:val="right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336AA6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Страница </w:t>
                  </w:r>
                  <w:r w:rsidR="00852EC3" w:rsidRPr="00336AA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336AA6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\* MERGEFORMAT </w:instrText>
                  </w:r>
                  <w:r w:rsidR="00852EC3" w:rsidRPr="00336AA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73FF2" w:rsidRPr="00C73FF2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t>30</w:t>
                  </w:r>
                  <w:r w:rsidR="00852EC3" w:rsidRPr="00336AA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rect>
          <v:rect id="Rectangle 5" o:spid="_x0000_s4098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82" w:rsidRDefault="00083782" w:rsidP="008011AF">
      <w:pPr>
        <w:spacing w:after="0" w:line="240" w:lineRule="auto"/>
      </w:pPr>
      <w:r>
        <w:separator/>
      </w:r>
    </w:p>
  </w:footnote>
  <w:footnote w:type="continuationSeparator" w:id="0">
    <w:p w:rsidR="00083782" w:rsidRDefault="00083782" w:rsidP="0080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F" w:rsidRPr="00A062AD" w:rsidRDefault="006869C8" w:rsidP="00084D3B">
    <w:pPr>
      <w:pStyle w:val="a3"/>
      <w:tabs>
        <w:tab w:val="clear" w:pos="9355"/>
        <w:tab w:val="left" w:pos="3390"/>
        <w:tab w:val="right" w:pos="9923"/>
      </w:tabs>
      <w:ind w:left="2406" w:firstLine="2271"/>
      <w:jc w:val="right"/>
      <w:rPr>
        <w:rFonts w:ascii="Arial" w:hAnsi="Arial" w:cs="Arial"/>
      </w:rPr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-83820</wp:posOffset>
          </wp:positionV>
          <wp:extent cx="2305050" cy="647700"/>
          <wp:effectExtent l="0" t="0" r="0" b="0"/>
          <wp:wrapSquare wrapText="bothSides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D3B">
      <w:rPr>
        <w:rFonts w:ascii="Arial" w:hAnsi="Arial" w:cs="Arial"/>
      </w:rPr>
      <w:t xml:space="preserve">    </w:t>
    </w:r>
    <w:r w:rsidR="0029774F" w:rsidRPr="00B74738">
      <w:rPr>
        <w:rFonts w:ascii="Arial" w:hAnsi="Arial" w:cs="Arial"/>
      </w:rPr>
      <w:t>Запись на семина</w:t>
    </w:r>
    <w:r w:rsidR="0029774F">
      <w:rPr>
        <w:rFonts w:ascii="Arial" w:hAnsi="Arial" w:cs="Arial"/>
      </w:rPr>
      <w:t>р: 8 (812) 380-68-12, 380-68-16</w:t>
    </w:r>
  </w:p>
  <w:p w:rsidR="0029774F" w:rsidRPr="00B74738" w:rsidRDefault="0029774F" w:rsidP="0029774F">
    <w:pPr>
      <w:pStyle w:val="a3"/>
      <w:tabs>
        <w:tab w:val="clear" w:pos="9355"/>
        <w:tab w:val="left" w:pos="3390"/>
        <w:tab w:val="right" w:pos="9923"/>
      </w:tabs>
      <w:ind w:left="2124" w:firstLine="2271"/>
      <w:jc w:val="right"/>
      <w:rPr>
        <w:rFonts w:ascii="Arial" w:hAnsi="Arial" w:cs="Arial"/>
      </w:rPr>
    </w:pPr>
    <w:r w:rsidRPr="00B74738">
      <w:rPr>
        <w:rFonts w:ascii="Arial" w:hAnsi="Arial" w:cs="Arial"/>
      </w:rPr>
      <w:t>Отдел по работе с клиентами: 8 (812) 319-70-90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71735"/>
    <w:rsid w:val="00043B7F"/>
    <w:rsid w:val="00083782"/>
    <w:rsid w:val="00084D3B"/>
    <w:rsid w:val="0029774F"/>
    <w:rsid w:val="003A448D"/>
    <w:rsid w:val="00471735"/>
    <w:rsid w:val="004E542D"/>
    <w:rsid w:val="00557E63"/>
    <w:rsid w:val="006869C8"/>
    <w:rsid w:val="007455A3"/>
    <w:rsid w:val="0075068F"/>
    <w:rsid w:val="007939B0"/>
    <w:rsid w:val="008011AF"/>
    <w:rsid w:val="00852EC3"/>
    <w:rsid w:val="008E47BD"/>
    <w:rsid w:val="009C7D2E"/>
    <w:rsid w:val="00AA3437"/>
    <w:rsid w:val="00C73FF2"/>
    <w:rsid w:val="00D61A55"/>
    <w:rsid w:val="00F17DB5"/>
    <w:rsid w:val="00FE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7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47173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rsid w:val="0047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471735"/>
    <w:rPr>
      <w:rFonts w:ascii="Calibri" w:hAnsi="Calibri"/>
      <w:sz w:val="22"/>
      <w:szCs w:val="22"/>
      <w:lang w:val="ru-RU" w:eastAsia="en-US" w:bidi="ar-SA"/>
    </w:rPr>
  </w:style>
  <w:style w:type="character" w:styleId="a7">
    <w:name w:val="Hyperlink"/>
    <w:uiPriority w:val="99"/>
    <w:rsid w:val="00471735"/>
    <w:rPr>
      <w:rFonts w:cs="Times New Roman"/>
      <w:color w:val="0000FF"/>
      <w:u w:val="single"/>
    </w:rPr>
  </w:style>
  <w:style w:type="character" w:styleId="a8">
    <w:name w:val="FollowedHyperlink"/>
    <w:uiPriority w:val="99"/>
    <w:unhideWhenUsed/>
    <w:rsid w:val="006869C8"/>
    <w:rPr>
      <w:color w:val="954F72"/>
      <w:u w:val="single"/>
    </w:rPr>
  </w:style>
  <w:style w:type="paragraph" w:customStyle="1" w:styleId="xl63">
    <w:name w:val="xl63"/>
    <w:basedOn w:val="a"/>
    <w:rsid w:val="00686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86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86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686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686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686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686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6869C8"/>
    <w:pPr>
      <w:pBdr>
        <w:top w:val="single" w:sz="4" w:space="0" w:color="auto"/>
        <w:left w:val="single" w:sz="4" w:space="0" w:color="auto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86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cente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ocente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68F79-3717-4248-9D9E-C3AE313C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10250</Words>
  <Characters>58431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семинаров и конференций</vt:lpstr>
    </vt:vector>
  </TitlesOfParts>
  <Company>ELITA</Company>
  <LinksUpToDate>false</LinksUpToDate>
  <CharactersWithSpaces>68544</CharactersWithSpaces>
  <SharedDoc>false</SharedDoc>
  <HLinks>
    <vt:vector size="12" baseType="variant">
      <vt:variant>
        <vt:i4>6358132</vt:i4>
      </vt:variant>
      <vt:variant>
        <vt:i4>3</vt:i4>
      </vt:variant>
      <vt:variant>
        <vt:i4>0</vt:i4>
      </vt:variant>
      <vt:variant>
        <vt:i4>5</vt:i4>
      </vt:variant>
      <vt:variant>
        <vt:lpwstr>mailto:%3cЕмайл%3e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http://www.iocenter.ru/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семинаров и конференций</dc:title>
  <dc:creator>Савоськина Алена</dc:creator>
  <cp:lastModifiedBy>Алена</cp:lastModifiedBy>
  <cp:revision>2</cp:revision>
  <dcterms:created xsi:type="dcterms:W3CDTF">2014-11-09T10:58:00Z</dcterms:created>
  <dcterms:modified xsi:type="dcterms:W3CDTF">2014-11-09T10:58:00Z</dcterms:modified>
</cp:coreProperties>
</file>