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F4" w:rsidRPr="003E488B" w:rsidRDefault="00B322F4" w:rsidP="00B322F4">
      <w:pPr>
        <w:jc w:val="center"/>
        <w:rPr>
          <w:rFonts w:ascii="Calibri" w:hAnsi="Calibri"/>
          <w:b/>
        </w:rPr>
      </w:pPr>
      <w:r w:rsidRPr="003E488B">
        <w:rPr>
          <w:rFonts w:ascii="Calibri" w:hAnsi="Calibri"/>
          <w:b/>
        </w:rPr>
        <w:t>Применение технологии диффузионной металлизации из среды легкоплавких жидкометаллических растворов</w:t>
      </w:r>
    </w:p>
    <w:p w:rsidR="00B322F4" w:rsidRPr="00B322F4" w:rsidRDefault="00B322F4" w:rsidP="00B322F4">
      <w:pPr>
        <w:jc w:val="both"/>
        <w:rPr>
          <w:rFonts w:ascii="Calibri" w:hAnsi="Calibri"/>
          <w:sz w:val="8"/>
          <w:szCs w:val="8"/>
        </w:rPr>
      </w:pPr>
    </w:p>
    <w:p w:rsidR="00D86552" w:rsidRDefault="00D86552" w:rsidP="00D86552">
      <w:pPr>
        <w:jc w:val="right"/>
        <w:rPr>
          <w:rFonts w:ascii="Calibri" w:hAnsi="Calibri"/>
          <w:sz w:val="22"/>
          <w:szCs w:val="22"/>
        </w:rPr>
      </w:pPr>
    </w:p>
    <w:p w:rsidR="00D86552" w:rsidRDefault="00D86552" w:rsidP="00D86552">
      <w:pPr>
        <w:jc w:val="right"/>
        <w:rPr>
          <w:rFonts w:ascii="Calibri" w:hAnsi="Calibri"/>
          <w:sz w:val="22"/>
          <w:szCs w:val="22"/>
        </w:rPr>
      </w:pPr>
      <w:r w:rsidRPr="00B304B9">
        <w:rPr>
          <w:rFonts w:ascii="Calibri" w:hAnsi="Calibri"/>
          <w:sz w:val="22"/>
          <w:szCs w:val="22"/>
        </w:rPr>
        <w:t>Контактное лицо:</w:t>
      </w:r>
      <w:r w:rsidRPr="00B322F4">
        <w:rPr>
          <w:rFonts w:ascii="Calibri" w:hAnsi="Calibri"/>
          <w:sz w:val="22"/>
          <w:szCs w:val="22"/>
        </w:rPr>
        <w:t xml:space="preserve"> </w:t>
      </w:r>
      <w:proofErr w:type="spellStart"/>
      <w:r w:rsidRPr="00B322F4">
        <w:rPr>
          <w:rFonts w:ascii="Calibri" w:hAnsi="Calibri"/>
          <w:sz w:val="22"/>
          <w:szCs w:val="22"/>
        </w:rPr>
        <w:t>Шашерина</w:t>
      </w:r>
      <w:proofErr w:type="spellEnd"/>
      <w:r w:rsidRPr="00B322F4">
        <w:rPr>
          <w:rFonts w:ascii="Calibri" w:hAnsi="Calibri"/>
          <w:sz w:val="22"/>
          <w:szCs w:val="22"/>
        </w:rPr>
        <w:t xml:space="preserve"> Светлана Александровна</w:t>
      </w:r>
    </w:p>
    <w:p w:rsidR="003E53CC" w:rsidRPr="00852B46" w:rsidRDefault="00D86552" w:rsidP="003E53CC">
      <w:pPr>
        <w:jc w:val="right"/>
        <w:rPr>
          <w:rFonts w:ascii="Calibri" w:hAnsi="Calibri"/>
          <w:sz w:val="22"/>
          <w:szCs w:val="22"/>
        </w:rPr>
      </w:pPr>
      <w:r w:rsidRPr="00EA04F9">
        <w:rPr>
          <w:rFonts w:ascii="Calibri" w:hAnsi="Calibri"/>
          <w:sz w:val="22"/>
          <w:szCs w:val="22"/>
          <w:lang w:val="en-US"/>
        </w:rPr>
        <w:t>E</w:t>
      </w:r>
      <w:r w:rsidRPr="00852B46">
        <w:rPr>
          <w:rFonts w:ascii="Calibri" w:hAnsi="Calibri"/>
          <w:sz w:val="22"/>
          <w:szCs w:val="22"/>
        </w:rPr>
        <w:t>-</w:t>
      </w:r>
      <w:r w:rsidRPr="00EA04F9">
        <w:rPr>
          <w:rFonts w:ascii="Calibri" w:hAnsi="Calibri"/>
          <w:sz w:val="22"/>
          <w:szCs w:val="22"/>
          <w:lang w:val="en-US"/>
        </w:rPr>
        <w:t>mail</w:t>
      </w:r>
      <w:r w:rsidRPr="00852B46">
        <w:rPr>
          <w:rFonts w:ascii="Calibri" w:hAnsi="Calibri"/>
          <w:sz w:val="22"/>
          <w:szCs w:val="22"/>
        </w:rPr>
        <w:t xml:space="preserve">: </w:t>
      </w:r>
      <w:r w:rsidR="00F126A1">
        <w:fldChar w:fldCharType="begin"/>
      </w:r>
      <w:r w:rsidR="00F126A1">
        <w:instrText>HYPERLINK "mailto:svetlana111@inbox.ru"</w:instrText>
      </w:r>
      <w:r w:rsidR="00F126A1">
        <w:fldChar w:fldCharType="separate"/>
      </w:r>
      <w:r w:rsidR="003E53CC" w:rsidRPr="00E563C7">
        <w:rPr>
          <w:rStyle w:val="a8"/>
          <w:rFonts w:ascii="Calibri" w:hAnsi="Calibri"/>
          <w:sz w:val="22"/>
          <w:szCs w:val="22"/>
          <w:lang w:val="en-US"/>
        </w:rPr>
        <w:t>svetlana</w:t>
      </w:r>
      <w:r w:rsidR="003E53CC" w:rsidRPr="00852B46">
        <w:rPr>
          <w:rStyle w:val="a8"/>
          <w:rFonts w:ascii="Calibri" w:hAnsi="Calibri"/>
          <w:sz w:val="22"/>
          <w:szCs w:val="22"/>
        </w:rPr>
        <w:t>111@</w:t>
      </w:r>
      <w:r w:rsidR="003E53CC" w:rsidRPr="00E563C7">
        <w:rPr>
          <w:rStyle w:val="a8"/>
          <w:rFonts w:ascii="Calibri" w:hAnsi="Calibri"/>
          <w:sz w:val="22"/>
          <w:szCs w:val="22"/>
          <w:lang w:val="en-US"/>
        </w:rPr>
        <w:t>inbox</w:t>
      </w:r>
      <w:r w:rsidR="003E53CC" w:rsidRPr="00852B46">
        <w:rPr>
          <w:rStyle w:val="a8"/>
          <w:rFonts w:ascii="Calibri" w:hAnsi="Calibri"/>
          <w:sz w:val="22"/>
          <w:szCs w:val="22"/>
        </w:rPr>
        <w:t>.</w:t>
      </w:r>
      <w:r w:rsidR="003E53CC" w:rsidRPr="00E563C7">
        <w:rPr>
          <w:rStyle w:val="a8"/>
          <w:rFonts w:ascii="Calibri" w:hAnsi="Calibri"/>
          <w:sz w:val="22"/>
          <w:szCs w:val="22"/>
          <w:lang w:val="en-US"/>
        </w:rPr>
        <w:t>ru</w:t>
      </w:r>
      <w:r w:rsidR="00F126A1">
        <w:fldChar w:fldCharType="end"/>
      </w:r>
      <w:r w:rsidR="003E53CC" w:rsidRPr="00852B46">
        <w:rPr>
          <w:rFonts w:ascii="Calibri" w:hAnsi="Calibri"/>
          <w:sz w:val="22"/>
          <w:szCs w:val="22"/>
        </w:rPr>
        <w:t xml:space="preserve">  </w:t>
      </w:r>
    </w:p>
    <w:p w:rsidR="00D86552" w:rsidRPr="00852B46" w:rsidRDefault="00D86552" w:rsidP="003E53CC">
      <w:pPr>
        <w:jc w:val="right"/>
        <w:rPr>
          <w:rFonts w:ascii="Calibri" w:hAnsi="Calibri"/>
          <w:sz w:val="22"/>
          <w:szCs w:val="22"/>
        </w:rPr>
      </w:pPr>
      <w:r w:rsidRPr="00852B46">
        <w:rPr>
          <w:rFonts w:ascii="Calibri" w:hAnsi="Calibri"/>
          <w:sz w:val="22"/>
          <w:szCs w:val="22"/>
        </w:rPr>
        <w:t xml:space="preserve"> </w:t>
      </w:r>
      <w:r w:rsidR="00D06C2E">
        <w:rPr>
          <w:rFonts w:ascii="Calibri" w:hAnsi="Calibri"/>
          <w:sz w:val="22"/>
          <w:szCs w:val="22"/>
        </w:rPr>
        <w:t>Тел</w:t>
      </w:r>
      <w:r w:rsidR="00D06C2E" w:rsidRPr="00852B46">
        <w:rPr>
          <w:rFonts w:ascii="Calibri" w:hAnsi="Calibri"/>
          <w:sz w:val="22"/>
          <w:szCs w:val="22"/>
        </w:rPr>
        <w:t>. +791844897</w:t>
      </w:r>
      <w:r w:rsidRPr="00852B46">
        <w:rPr>
          <w:rFonts w:ascii="Calibri" w:hAnsi="Calibri"/>
          <w:sz w:val="22"/>
          <w:szCs w:val="22"/>
        </w:rPr>
        <w:t>66</w:t>
      </w:r>
    </w:p>
    <w:p w:rsidR="00EA04F9" w:rsidRDefault="00EA04F9" w:rsidP="00EA04F9">
      <w:pPr>
        <w:jc w:val="right"/>
        <w:rPr>
          <w:rFonts w:ascii="Calibri" w:hAnsi="Calibri"/>
          <w:sz w:val="22"/>
          <w:szCs w:val="22"/>
        </w:rPr>
      </w:pPr>
    </w:p>
    <w:p w:rsidR="00D06C2E" w:rsidRDefault="00D06C2E" w:rsidP="00EA04F9">
      <w:pPr>
        <w:jc w:val="right"/>
        <w:rPr>
          <w:rFonts w:ascii="Calibri" w:hAnsi="Calibri"/>
          <w:sz w:val="22"/>
          <w:szCs w:val="22"/>
        </w:rPr>
      </w:pPr>
      <w:r>
        <w:rPr>
          <w:rFonts w:ascii="Calibri" w:hAnsi="Calibri"/>
          <w:sz w:val="22"/>
          <w:szCs w:val="22"/>
        </w:rPr>
        <w:t>Соколов Александр Григорьевич</w:t>
      </w:r>
    </w:p>
    <w:p w:rsidR="00D06C2E" w:rsidRPr="00021420" w:rsidRDefault="00D06C2E" w:rsidP="00EA04F9">
      <w:pPr>
        <w:jc w:val="right"/>
        <w:rPr>
          <w:rFonts w:ascii="Calibri" w:hAnsi="Calibri"/>
          <w:sz w:val="22"/>
          <w:szCs w:val="22"/>
        </w:rPr>
      </w:pPr>
      <w:r w:rsidRPr="00D06C2E">
        <w:rPr>
          <w:rFonts w:ascii="Calibri" w:hAnsi="Calibri"/>
          <w:sz w:val="22"/>
          <w:szCs w:val="22"/>
          <w:lang w:val="en-US"/>
        </w:rPr>
        <w:t>E</w:t>
      </w:r>
      <w:r w:rsidRPr="00021420">
        <w:rPr>
          <w:rFonts w:ascii="Calibri" w:hAnsi="Calibri"/>
          <w:sz w:val="22"/>
          <w:szCs w:val="22"/>
        </w:rPr>
        <w:t>-</w:t>
      </w:r>
      <w:r w:rsidRPr="00D06C2E">
        <w:rPr>
          <w:rFonts w:ascii="Calibri" w:hAnsi="Calibri"/>
          <w:sz w:val="22"/>
          <w:szCs w:val="22"/>
          <w:lang w:val="en-US"/>
        </w:rPr>
        <w:t>mail</w:t>
      </w:r>
      <w:r w:rsidRPr="00021420">
        <w:rPr>
          <w:rFonts w:ascii="Calibri" w:hAnsi="Calibri"/>
          <w:sz w:val="22"/>
          <w:szCs w:val="22"/>
        </w:rPr>
        <w:t xml:space="preserve">: </w:t>
      </w:r>
      <w:hyperlink r:id="rId7" w:history="1">
        <w:r w:rsidR="004D592B" w:rsidRPr="00E563C7">
          <w:rPr>
            <w:rStyle w:val="a8"/>
            <w:rFonts w:ascii="Calibri" w:hAnsi="Calibri"/>
            <w:sz w:val="22"/>
            <w:szCs w:val="22"/>
            <w:lang w:val="en-US"/>
          </w:rPr>
          <w:t>sag</w:t>
        </w:r>
        <w:r w:rsidR="004D592B" w:rsidRPr="00E563C7">
          <w:rPr>
            <w:rStyle w:val="a8"/>
            <w:rFonts w:ascii="Calibri" w:hAnsi="Calibri"/>
            <w:sz w:val="22"/>
            <w:szCs w:val="22"/>
          </w:rPr>
          <w:t>-51@</w:t>
        </w:r>
        <w:proofErr w:type="spellStart"/>
        <w:r w:rsidR="004D592B" w:rsidRPr="00E563C7">
          <w:rPr>
            <w:rStyle w:val="a8"/>
            <w:rFonts w:ascii="Calibri" w:hAnsi="Calibri"/>
            <w:sz w:val="22"/>
            <w:szCs w:val="22"/>
            <w:lang w:val="en-US"/>
          </w:rPr>
          <w:t>bk</w:t>
        </w:r>
        <w:proofErr w:type="spellEnd"/>
        <w:r w:rsidR="004D592B" w:rsidRPr="00E563C7">
          <w:rPr>
            <w:rStyle w:val="a8"/>
            <w:rFonts w:ascii="Calibri" w:hAnsi="Calibri"/>
            <w:sz w:val="22"/>
            <w:szCs w:val="22"/>
          </w:rPr>
          <w:t>.</w:t>
        </w:r>
        <w:proofErr w:type="spellStart"/>
        <w:r w:rsidR="004D592B" w:rsidRPr="00E563C7">
          <w:rPr>
            <w:rStyle w:val="a8"/>
            <w:rFonts w:ascii="Calibri" w:hAnsi="Calibri"/>
            <w:sz w:val="22"/>
            <w:szCs w:val="22"/>
            <w:lang w:val="en-US"/>
          </w:rPr>
          <w:t>ru</w:t>
        </w:r>
        <w:proofErr w:type="spellEnd"/>
      </w:hyperlink>
    </w:p>
    <w:p w:rsidR="00D06C2E" w:rsidRPr="00D06C2E" w:rsidRDefault="00D06C2E" w:rsidP="00EA04F9">
      <w:pPr>
        <w:jc w:val="right"/>
        <w:rPr>
          <w:rFonts w:ascii="Calibri" w:hAnsi="Calibri"/>
          <w:sz w:val="22"/>
          <w:szCs w:val="22"/>
        </w:rPr>
      </w:pPr>
      <w:r w:rsidRPr="00D06C2E">
        <w:rPr>
          <w:rFonts w:ascii="Calibri" w:hAnsi="Calibri"/>
          <w:sz w:val="22"/>
          <w:szCs w:val="22"/>
        </w:rPr>
        <w:t>Тел</w:t>
      </w:r>
      <w:r w:rsidRPr="00021420">
        <w:rPr>
          <w:rFonts w:ascii="Calibri" w:hAnsi="Calibri"/>
          <w:sz w:val="22"/>
          <w:szCs w:val="22"/>
        </w:rPr>
        <w:t xml:space="preserve">.  </w:t>
      </w:r>
      <w:r w:rsidRPr="00D06C2E">
        <w:rPr>
          <w:rFonts w:ascii="Calibri" w:hAnsi="Calibri"/>
          <w:sz w:val="22"/>
          <w:szCs w:val="22"/>
        </w:rPr>
        <w:t>+79094499871</w:t>
      </w:r>
    </w:p>
    <w:p w:rsidR="00603040" w:rsidRPr="00780677" w:rsidRDefault="00603040" w:rsidP="00FA355E">
      <w:pPr>
        <w:pStyle w:val="2"/>
        <w:numPr>
          <w:ilvl w:val="0"/>
          <w:numId w:val="0"/>
        </w:numPr>
        <w:ind w:left="142" w:firstLine="533"/>
        <w:jc w:val="both"/>
        <w:rPr>
          <w:rFonts w:ascii="Calibri" w:hAnsi="Calibri"/>
          <w:b w:val="0"/>
        </w:rPr>
      </w:pPr>
      <w:r w:rsidRPr="00780677">
        <w:rPr>
          <w:rFonts w:ascii="Calibri" w:hAnsi="Calibri"/>
          <w:b w:val="0"/>
        </w:rPr>
        <w:t>Научно-производственная фирм</w:t>
      </w:r>
      <w:proofErr w:type="gramStart"/>
      <w:r w:rsidRPr="00780677">
        <w:rPr>
          <w:rFonts w:ascii="Calibri" w:hAnsi="Calibri"/>
          <w:b w:val="0"/>
        </w:rPr>
        <w:t>а ООО</w:t>
      </w:r>
      <w:proofErr w:type="gramEnd"/>
      <w:r w:rsidRPr="00780677">
        <w:rPr>
          <w:rFonts w:ascii="Calibri" w:hAnsi="Calibri"/>
          <w:b w:val="0"/>
        </w:rPr>
        <w:t xml:space="preserve"> «Биметалл Плюс» предлагает услуги по диффузионной металлизации (поверхностному легированию) и термической обработке в инертной среде деталей и инструмента</w:t>
      </w:r>
      <w:r w:rsidR="00613AED" w:rsidRPr="00780677">
        <w:rPr>
          <w:rFonts w:ascii="Calibri" w:hAnsi="Calibri"/>
          <w:b w:val="0"/>
        </w:rPr>
        <w:t>,</w:t>
      </w:r>
      <w:r w:rsidRPr="00780677">
        <w:rPr>
          <w:rFonts w:ascii="Calibri" w:hAnsi="Calibri"/>
          <w:b w:val="0"/>
        </w:rPr>
        <w:t xml:space="preserve"> изготовленных  из сталей</w:t>
      </w:r>
      <w:r w:rsidR="00E51679" w:rsidRPr="00780677">
        <w:rPr>
          <w:rFonts w:ascii="Calibri" w:hAnsi="Calibri"/>
          <w:b w:val="0"/>
        </w:rPr>
        <w:t>,</w:t>
      </w:r>
      <w:r w:rsidR="00613AED" w:rsidRPr="00780677">
        <w:rPr>
          <w:rFonts w:ascii="Calibri" w:hAnsi="Calibri"/>
          <w:b w:val="0"/>
        </w:rPr>
        <w:t xml:space="preserve"> твердых сплавов</w:t>
      </w:r>
      <w:r w:rsidR="00A84D7C">
        <w:rPr>
          <w:rFonts w:ascii="Calibri" w:hAnsi="Calibri"/>
          <w:b w:val="0"/>
        </w:rPr>
        <w:t xml:space="preserve"> и чугунов</w:t>
      </w:r>
      <w:r w:rsidRPr="00780677">
        <w:rPr>
          <w:rFonts w:ascii="Calibri" w:hAnsi="Calibri"/>
          <w:b w:val="0"/>
        </w:rPr>
        <w:t>. Диффузионная металлизация</w:t>
      </w:r>
      <w:r w:rsidR="00613AED" w:rsidRPr="00780677">
        <w:rPr>
          <w:rFonts w:ascii="Calibri" w:hAnsi="Calibri"/>
          <w:b w:val="0"/>
        </w:rPr>
        <w:t>, приводящая к образованию на поверхности изделий диффузионных покрытий,</w:t>
      </w:r>
      <w:r w:rsidRPr="00780677">
        <w:rPr>
          <w:rFonts w:ascii="Calibri" w:hAnsi="Calibri"/>
          <w:b w:val="0"/>
        </w:rPr>
        <w:t xml:space="preserve"> обеспечивает повышение работоспособности</w:t>
      </w:r>
      <w:r w:rsidR="00613AED" w:rsidRPr="00780677">
        <w:rPr>
          <w:rFonts w:ascii="Calibri" w:hAnsi="Calibri"/>
          <w:b w:val="0"/>
        </w:rPr>
        <w:t xml:space="preserve"> (прочности, надежности и долговечности)</w:t>
      </w:r>
      <w:r w:rsidRPr="00780677">
        <w:rPr>
          <w:rFonts w:ascii="Calibri" w:hAnsi="Calibri"/>
          <w:b w:val="0"/>
        </w:rPr>
        <w:t xml:space="preserve"> деталей машин </w:t>
      </w:r>
      <w:r w:rsidR="00E51679" w:rsidRPr="00780677">
        <w:rPr>
          <w:rFonts w:ascii="Calibri" w:hAnsi="Calibri"/>
          <w:b w:val="0"/>
        </w:rPr>
        <w:t xml:space="preserve">в </w:t>
      </w:r>
      <w:r w:rsidRPr="00780677">
        <w:rPr>
          <w:rFonts w:ascii="Calibri" w:hAnsi="Calibri"/>
          <w:b w:val="0"/>
        </w:rPr>
        <w:t>парах трения, снижение потерь на трение</w:t>
      </w:r>
      <w:r w:rsidR="00613AED" w:rsidRPr="00780677">
        <w:rPr>
          <w:rFonts w:ascii="Calibri" w:hAnsi="Calibri"/>
          <w:b w:val="0"/>
        </w:rPr>
        <w:t>, защиту от агрессивного</w:t>
      </w:r>
      <w:r w:rsidR="00E51679" w:rsidRPr="00780677">
        <w:rPr>
          <w:rFonts w:ascii="Calibri" w:hAnsi="Calibri"/>
          <w:b w:val="0"/>
        </w:rPr>
        <w:t>,</w:t>
      </w:r>
      <w:r w:rsidR="00613AED" w:rsidRPr="00780677">
        <w:rPr>
          <w:rFonts w:ascii="Calibri" w:hAnsi="Calibri"/>
          <w:b w:val="0"/>
        </w:rPr>
        <w:t xml:space="preserve"> </w:t>
      </w:r>
      <w:r w:rsidR="00E51679" w:rsidRPr="00780677">
        <w:rPr>
          <w:rFonts w:ascii="Calibri" w:hAnsi="Calibri"/>
          <w:b w:val="0"/>
        </w:rPr>
        <w:t xml:space="preserve">коррозионного воздействия рабочей среды и контактируемых материалов. </w:t>
      </w:r>
      <w:r w:rsidR="00613AED" w:rsidRPr="00780677">
        <w:rPr>
          <w:rFonts w:ascii="Calibri" w:hAnsi="Calibri"/>
          <w:b w:val="0"/>
        </w:rPr>
        <w:t xml:space="preserve"> Диффузионная металлизация стального и твердосплавного</w:t>
      </w:r>
      <w:r w:rsidR="00E51679" w:rsidRPr="00780677">
        <w:rPr>
          <w:rFonts w:ascii="Calibri" w:hAnsi="Calibri"/>
          <w:b w:val="0"/>
        </w:rPr>
        <w:t xml:space="preserve"> режущего и штампового </w:t>
      </w:r>
      <w:r w:rsidR="00613AED" w:rsidRPr="00780677">
        <w:rPr>
          <w:rFonts w:ascii="Calibri" w:hAnsi="Calibri"/>
          <w:b w:val="0"/>
        </w:rPr>
        <w:t>инструмента</w:t>
      </w:r>
      <w:r w:rsidR="00E51679" w:rsidRPr="00780677">
        <w:rPr>
          <w:rFonts w:ascii="Calibri" w:hAnsi="Calibri"/>
          <w:b w:val="0"/>
        </w:rPr>
        <w:t xml:space="preserve"> обеспечивает</w:t>
      </w:r>
      <w:r w:rsidR="00613AED" w:rsidRPr="00780677">
        <w:rPr>
          <w:rFonts w:ascii="Calibri" w:hAnsi="Calibri"/>
          <w:b w:val="0"/>
        </w:rPr>
        <w:t xml:space="preserve"> </w:t>
      </w:r>
      <w:r w:rsidR="00E51679" w:rsidRPr="00780677">
        <w:rPr>
          <w:rFonts w:ascii="Calibri" w:hAnsi="Calibri"/>
          <w:b w:val="0"/>
        </w:rPr>
        <w:t>повышение его стойкости, качества и производительности процесса обработки.</w:t>
      </w:r>
    </w:p>
    <w:p w:rsidR="00EB693E" w:rsidRPr="00780677" w:rsidRDefault="00E51679" w:rsidP="00FA355E">
      <w:pPr>
        <w:ind w:firstLine="567"/>
        <w:contextualSpacing/>
        <w:jc w:val="both"/>
        <w:rPr>
          <w:rFonts w:ascii="Calibri" w:hAnsi="Calibri"/>
        </w:rPr>
      </w:pPr>
      <w:r w:rsidRPr="00780677">
        <w:rPr>
          <w:rFonts w:ascii="Calibri" w:hAnsi="Calibri"/>
        </w:rPr>
        <w:t>Нанесение покрытий осуществляет</w:t>
      </w:r>
      <w:r w:rsidR="00D97724" w:rsidRPr="00780677">
        <w:rPr>
          <w:rFonts w:ascii="Calibri" w:hAnsi="Calibri"/>
        </w:rPr>
        <w:t>ся</w:t>
      </w:r>
      <w:r w:rsidRPr="00780677">
        <w:rPr>
          <w:rFonts w:ascii="Calibri" w:hAnsi="Calibri"/>
        </w:rPr>
        <w:t xml:space="preserve"> по разработанной технологии – диффузионной металлизации из среды легкоплавких жидкометаллических растворов.</w:t>
      </w:r>
      <w:r w:rsidR="00EB693E" w:rsidRPr="00780677">
        <w:rPr>
          <w:rFonts w:ascii="Calibri" w:hAnsi="Calibri"/>
          <w:sz w:val="28"/>
          <w:szCs w:val="28"/>
        </w:rPr>
        <w:t xml:space="preserve"> </w:t>
      </w:r>
      <w:r w:rsidR="00EB693E" w:rsidRPr="00780677">
        <w:rPr>
          <w:rFonts w:ascii="Calibri" w:hAnsi="Calibri"/>
        </w:rPr>
        <w:t>Достоинствами данной технологии</w:t>
      </w:r>
      <w:r w:rsidR="00D97724" w:rsidRPr="00780677">
        <w:rPr>
          <w:rFonts w:ascii="Calibri" w:hAnsi="Calibri"/>
        </w:rPr>
        <w:t>,</w:t>
      </w:r>
      <w:r w:rsidR="00EB693E" w:rsidRPr="00780677">
        <w:rPr>
          <w:rFonts w:ascii="Calibri" w:hAnsi="Calibri"/>
        </w:rPr>
        <w:t xml:space="preserve"> по сравнению с другими методами металлизации</w:t>
      </w:r>
      <w:r w:rsidR="00D97724" w:rsidRPr="00780677">
        <w:rPr>
          <w:rFonts w:ascii="Calibri" w:hAnsi="Calibri"/>
        </w:rPr>
        <w:t>,</w:t>
      </w:r>
      <w:r w:rsidR="00EB693E" w:rsidRPr="00780677">
        <w:rPr>
          <w:rFonts w:ascii="Calibri" w:hAnsi="Calibri"/>
        </w:rPr>
        <w:t xml:space="preserve"> являются, прежде всего: </w:t>
      </w:r>
    </w:p>
    <w:p w:rsidR="00EB693E" w:rsidRPr="00780677" w:rsidRDefault="00EB693E" w:rsidP="00FA355E">
      <w:pPr>
        <w:ind w:firstLine="567"/>
        <w:contextualSpacing/>
        <w:jc w:val="both"/>
        <w:rPr>
          <w:rFonts w:ascii="Calibri" w:hAnsi="Calibri"/>
        </w:rPr>
      </w:pPr>
      <w:r w:rsidRPr="00780677">
        <w:rPr>
          <w:rFonts w:ascii="Calibri" w:hAnsi="Calibri"/>
        </w:rPr>
        <w:t xml:space="preserve">- </w:t>
      </w:r>
      <w:proofErr w:type="gramStart"/>
      <w:r w:rsidRPr="00780677">
        <w:rPr>
          <w:rFonts w:ascii="Calibri" w:hAnsi="Calibri"/>
        </w:rPr>
        <w:t>простота</w:t>
      </w:r>
      <w:proofErr w:type="gramEnd"/>
      <w:r w:rsidRPr="00780677">
        <w:rPr>
          <w:rFonts w:ascii="Calibri" w:hAnsi="Calibri"/>
        </w:rPr>
        <w:t xml:space="preserve"> как технологических операций, так и технологического оборудования;  </w:t>
      </w:r>
    </w:p>
    <w:p w:rsidR="00EB693E" w:rsidRPr="00780677" w:rsidRDefault="00EB693E" w:rsidP="00FA355E">
      <w:pPr>
        <w:ind w:firstLine="567"/>
        <w:contextualSpacing/>
        <w:jc w:val="both"/>
        <w:rPr>
          <w:rFonts w:ascii="Calibri" w:hAnsi="Calibri"/>
        </w:rPr>
      </w:pPr>
      <w:r w:rsidRPr="00780677">
        <w:rPr>
          <w:rFonts w:ascii="Calibri" w:hAnsi="Calibri"/>
        </w:rPr>
        <w:t xml:space="preserve">- возможность формирования на поверхности изделий как однокомпонентных, так и многокомпонентных покрытий; </w:t>
      </w:r>
    </w:p>
    <w:p w:rsidR="00EB693E" w:rsidRPr="00780677" w:rsidRDefault="00EB693E" w:rsidP="00FA355E">
      <w:pPr>
        <w:ind w:firstLine="567"/>
        <w:contextualSpacing/>
        <w:jc w:val="both"/>
        <w:rPr>
          <w:rFonts w:ascii="Calibri" w:hAnsi="Calibri"/>
        </w:rPr>
      </w:pPr>
      <w:r w:rsidRPr="00780677">
        <w:rPr>
          <w:rFonts w:ascii="Calibri" w:hAnsi="Calibri"/>
        </w:rPr>
        <w:t>- за счет изменения режимов металлизации управлять составом, структурой и свойствами покрытий;</w:t>
      </w:r>
    </w:p>
    <w:p w:rsidR="00EB693E" w:rsidRPr="00780677" w:rsidRDefault="00EB693E" w:rsidP="00FA355E">
      <w:pPr>
        <w:ind w:firstLine="567"/>
        <w:contextualSpacing/>
        <w:jc w:val="both"/>
        <w:rPr>
          <w:rFonts w:ascii="Calibri" w:hAnsi="Calibri"/>
        </w:rPr>
      </w:pPr>
      <w:r w:rsidRPr="00780677">
        <w:rPr>
          <w:rFonts w:ascii="Calibri" w:hAnsi="Calibri"/>
        </w:rPr>
        <w:t>- возможность наносить покрытия на тонкостенные изделия самой сложной конфигурации;</w:t>
      </w:r>
    </w:p>
    <w:p w:rsidR="00EB693E" w:rsidRPr="00780677" w:rsidRDefault="00EB693E" w:rsidP="00FA355E">
      <w:pPr>
        <w:ind w:firstLine="567"/>
        <w:contextualSpacing/>
        <w:jc w:val="both"/>
        <w:rPr>
          <w:rFonts w:ascii="Calibri" w:hAnsi="Calibri"/>
        </w:rPr>
      </w:pPr>
      <w:r w:rsidRPr="00780677">
        <w:rPr>
          <w:rFonts w:ascii="Calibri" w:hAnsi="Calibri"/>
        </w:rPr>
        <w:t xml:space="preserve">- возможность совмещать металлизацию с Т.О, что позволяет сократить как длительность технологического процесса, так и материальные и энергетические затраты. </w:t>
      </w:r>
    </w:p>
    <w:p w:rsidR="006866F5" w:rsidRPr="00780677" w:rsidRDefault="00EB693E" w:rsidP="00FA355E">
      <w:pPr>
        <w:ind w:firstLine="567"/>
        <w:contextualSpacing/>
        <w:jc w:val="both"/>
        <w:rPr>
          <w:rFonts w:ascii="Calibri" w:hAnsi="Calibri"/>
        </w:rPr>
      </w:pPr>
      <w:r w:rsidRPr="00780677">
        <w:rPr>
          <w:rFonts w:ascii="Calibri" w:hAnsi="Calibri"/>
        </w:rPr>
        <w:t>- д</w:t>
      </w:r>
      <w:r w:rsidR="006866F5" w:rsidRPr="00780677">
        <w:rPr>
          <w:rFonts w:ascii="Calibri" w:hAnsi="Calibri"/>
        </w:rPr>
        <w:t>анная тех</w:t>
      </w:r>
      <w:r w:rsidR="002E0DAE" w:rsidRPr="00780677">
        <w:rPr>
          <w:rFonts w:ascii="Calibri" w:hAnsi="Calibri"/>
        </w:rPr>
        <w:t>нология может быть применена практически</w:t>
      </w:r>
      <w:r w:rsidR="006866F5" w:rsidRPr="00780677">
        <w:rPr>
          <w:rFonts w:ascii="Calibri" w:hAnsi="Calibri"/>
        </w:rPr>
        <w:t xml:space="preserve"> для </w:t>
      </w:r>
      <w:r w:rsidR="002E0DAE" w:rsidRPr="00780677">
        <w:rPr>
          <w:rFonts w:ascii="Calibri" w:hAnsi="Calibri"/>
        </w:rPr>
        <w:t xml:space="preserve">всех </w:t>
      </w:r>
      <w:r w:rsidR="006866F5" w:rsidRPr="00780677">
        <w:rPr>
          <w:rFonts w:ascii="Calibri" w:hAnsi="Calibri"/>
        </w:rPr>
        <w:t xml:space="preserve">конструкционных, инструментальных сталей, сталей с особыми физико-химическими свойствами, </w:t>
      </w:r>
      <w:r w:rsidR="00D97724" w:rsidRPr="00780677">
        <w:rPr>
          <w:rFonts w:ascii="Calibri" w:hAnsi="Calibri"/>
        </w:rPr>
        <w:t xml:space="preserve">а </w:t>
      </w:r>
      <w:r w:rsidR="006866F5" w:rsidRPr="00780677">
        <w:rPr>
          <w:rFonts w:ascii="Calibri" w:hAnsi="Calibri"/>
        </w:rPr>
        <w:t>так</w:t>
      </w:r>
      <w:r w:rsidR="00D97724" w:rsidRPr="00780677">
        <w:rPr>
          <w:rFonts w:ascii="Calibri" w:hAnsi="Calibri"/>
        </w:rPr>
        <w:t>же</w:t>
      </w:r>
      <w:r w:rsidR="006866F5" w:rsidRPr="00780677">
        <w:rPr>
          <w:rFonts w:ascii="Calibri" w:hAnsi="Calibri"/>
        </w:rPr>
        <w:t xml:space="preserve"> и для твердых сплавов</w:t>
      </w:r>
      <w:r w:rsidR="002E0DAE" w:rsidRPr="00780677">
        <w:rPr>
          <w:rFonts w:ascii="Calibri" w:hAnsi="Calibri"/>
        </w:rPr>
        <w:t xml:space="preserve"> типа ВК, ТК, ТТК</w:t>
      </w:r>
      <w:r w:rsidR="006866F5" w:rsidRPr="00780677">
        <w:rPr>
          <w:rFonts w:ascii="Calibri" w:hAnsi="Calibri"/>
        </w:rPr>
        <w:t xml:space="preserve">.  </w:t>
      </w:r>
    </w:p>
    <w:p w:rsidR="00EB693E" w:rsidRDefault="00EB693E" w:rsidP="003E488B">
      <w:pPr>
        <w:pStyle w:val="2"/>
        <w:numPr>
          <w:ilvl w:val="0"/>
          <w:numId w:val="0"/>
        </w:numPr>
        <w:ind w:left="675"/>
      </w:pPr>
    </w:p>
    <w:p w:rsidR="00B322F4" w:rsidRPr="00EB693E" w:rsidRDefault="00E51679" w:rsidP="00EB693E">
      <w:pPr>
        <w:pStyle w:val="2"/>
        <w:numPr>
          <w:ilvl w:val="0"/>
          <w:numId w:val="0"/>
        </w:numPr>
        <w:ind w:left="675"/>
      </w:pPr>
      <w:r>
        <w:t>Предлагаемые услуги</w:t>
      </w:r>
    </w:p>
    <w:p w:rsidR="00B322F4" w:rsidRPr="00B322F4" w:rsidRDefault="00B322F4" w:rsidP="00B322F4">
      <w:pPr>
        <w:jc w:val="both"/>
        <w:rPr>
          <w:rFonts w:ascii="Calibri" w:hAnsi="Calibri"/>
          <w:i/>
          <w:sz w:val="22"/>
          <w:szCs w:val="22"/>
          <w:u w:val="single"/>
        </w:rPr>
      </w:pPr>
    </w:p>
    <w:p w:rsidR="003E488B" w:rsidRPr="006866F5" w:rsidRDefault="00DB30F0" w:rsidP="003E488B">
      <w:pPr>
        <w:numPr>
          <w:ilvl w:val="0"/>
          <w:numId w:val="4"/>
        </w:numPr>
        <w:spacing w:after="200" w:line="276" w:lineRule="auto"/>
        <w:contextualSpacing/>
        <w:jc w:val="both"/>
        <w:rPr>
          <w:rFonts w:ascii="Calibri" w:hAnsi="Calibri"/>
          <w:b/>
          <w:i/>
          <w:sz w:val="22"/>
          <w:szCs w:val="22"/>
        </w:rPr>
      </w:pPr>
      <w:r w:rsidRPr="006866F5">
        <w:rPr>
          <w:rFonts w:ascii="Calibri" w:hAnsi="Calibri"/>
          <w:b/>
          <w:i/>
          <w:sz w:val="22"/>
          <w:szCs w:val="22"/>
        </w:rPr>
        <w:t>Нанесение п</w:t>
      </w:r>
      <w:r w:rsidR="003E488B" w:rsidRPr="006866F5">
        <w:rPr>
          <w:rFonts w:ascii="Calibri" w:hAnsi="Calibri"/>
          <w:b/>
          <w:i/>
          <w:sz w:val="22"/>
          <w:szCs w:val="22"/>
        </w:rPr>
        <w:t xml:space="preserve">окрытия на базе </w:t>
      </w:r>
      <w:r w:rsidRPr="006866F5">
        <w:rPr>
          <w:rFonts w:ascii="Calibri" w:hAnsi="Calibri"/>
          <w:b/>
          <w:i/>
          <w:sz w:val="22"/>
          <w:szCs w:val="22"/>
        </w:rPr>
        <w:t xml:space="preserve">титана и </w:t>
      </w:r>
      <w:r w:rsidR="003E488B" w:rsidRPr="006866F5">
        <w:rPr>
          <w:rFonts w:ascii="Calibri" w:hAnsi="Calibri"/>
          <w:b/>
          <w:i/>
          <w:sz w:val="22"/>
          <w:szCs w:val="22"/>
        </w:rPr>
        <w:t>карбида титана</w:t>
      </w:r>
    </w:p>
    <w:p w:rsidR="003E488B" w:rsidRDefault="00DB30F0" w:rsidP="00DB30F0">
      <w:pPr>
        <w:ind w:firstLine="567"/>
        <w:contextualSpacing/>
        <w:jc w:val="both"/>
        <w:rPr>
          <w:rFonts w:ascii="Calibri" w:hAnsi="Calibri"/>
          <w:sz w:val="22"/>
          <w:szCs w:val="22"/>
        </w:rPr>
      </w:pPr>
      <w:proofErr w:type="gramStart"/>
      <w:r>
        <w:rPr>
          <w:rFonts w:ascii="Calibri" w:hAnsi="Calibri"/>
          <w:sz w:val="22"/>
          <w:szCs w:val="22"/>
        </w:rPr>
        <w:t>В результате диффузионного титанирования возможно получение 3-х типов диффузионных покрытий. 1</w:t>
      </w:r>
      <w:r w:rsidR="007F07D1">
        <w:rPr>
          <w:rFonts w:ascii="Calibri" w:hAnsi="Calibri"/>
          <w:sz w:val="22"/>
          <w:szCs w:val="22"/>
        </w:rPr>
        <w:t>-й</w:t>
      </w:r>
      <w:r w:rsidR="00D97724">
        <w:rPr>
          <w:rFonts w:ascii="Calibri" w:hAnsi="Calibri"/>
          <w:sz w:val="22"/>
          <w:szCs w:val="22"/>
        </w:rPr>
        <w:t xml:space="preserve"> тип покрытий</w:t>
      </w:r>
      <w:r>
        <w:rPr>
          <w:rFonts w:ascii="Calibri" w:hAnsi="Calibri"/>
          <w:sz w:val="22"/>
          <w:szCs w:val="22"/>
        </w:rPr>
        <w:t xml:space="preserve"> </w:t>
      </w:r>
      <w:r w:rsidR="00D97724">
        <w:rPr>
          <w:rFonts w:ascii="Calibri" w:hAnsi="Calibri"/>
          <w:sz w:val="22"/>
          <w:szCs w:val="22"/>
        </w:rPr>
        <w:t>формируе</w:t>
      </w:r>
      <w:r w:rsidR="007F07D1">
        <w:rPr>
          <w:rFonts w:ascii="Calibri" w:hAnsi="Calibri"/>
          <w:sz w:val="22"/>
          <w:szCs w:val="22"/>
        </w:rPr>
        <w:t xml:space="preserve">тся </w:t>
      </w:r>
      <w:r>
        <w:rPr>
          <w:rFonts w:ascii="Calibri" w:hAnsi="Calibri"/>
          <w:sz w:val="22"/>
          <w:szCs w:val="22"/>
        </w:rPr>
        <w:t>на базе соединений титана и железа, данные покрытия обладают высокой коррозионной стойкостью в сред</w:t>
      </w:r>
      <w:r w:rsidR="00D97724">
        <w:rPr>
          <w:rFonts w:ascii="Calibri" w:hAnsi="Calibri"/>
          <w:sz w:val="22"/>
          <w:szCs w:val="22"/>
        </w:rPr>
        <w:t>е электролитов. 2-й тип покрытий</w:t>
      </w:r>
      <w:r>
        <w:rPr>
          <w:rFonts w:ascii="Calibri" w:hAnsi="Calibri"/>
          <w:sz w:val="22"/>
          <w:szCs w:val="22"/>
        </w:rPr>
        <w:t xml:space="preserve"> </w:t>
      </w:r>
      <w:r w:rsidR="007F07D1">
        <w:rPr>
          <w:rFonts w:ascii="Calibri" w:hAnsi="Calibri"/>
          <w:sz w:val="22"/>
          <w:szCs w:val="22"/>
        </w:rPr>
        <w:t xml:space="preserve">содержит </w:t>
      </w:r>
      <w:r>
        <w:rPr>
          <w:rFonts w:ascii="Calibri" w:hAnsi="Calibri"/>
          <w:sz w:val="22"/>
          <w:szCs w:val="22"/>
        </w:rPr>
        <w:t>карбид титана и титановую связку</w:t>
      </w:r>
      <w:r w:rsidR="007F07D1">
        <w:rPr>
          <w:rFonts w:ascii="Calibri" w:hAnsi="Calibri"/>
          <w:sz w:val="22"/>
          <w:szCs w:val="22"/>
        </w:rPr>
        <w:t>,</w:t>
      </w:r>
      <w:r>
        <w:rPr>
          <w:rFonts w:ascii="Calibri" w:hAnsi="Calibri"/>
          <w:sz w:val="22"/>
          <w:szCs w:val="22"/>
        </w:rPr>
        <w:t xml:space="preserve"> такие покрытия имеют  </w:t>
      </w:r>
      <w:r w:rsidR="003E488B" w:rsidRPr="00B304B9">
        <w:rPr>
          <w:rFonts w:ascii="Calibri" w:hAnsi="Calibri"/>
          <w:sz w:val="22"/>
          <w:szCs w:val="22"/>
        </w:rPr>
        <w:t xml:space="preserve">высокую твердость </w:t>
      </w:r>
      <w:r w:rsidR="007F07D1">
        <w:rPr>
          <w:rFonts w:ascii="Calibri" w:hAnsi="Calibri"/>
          <w:sz w:val="22"/>
          <w:szCs w:val="22"/>
        </w:rPr>
        <w:t xml:space="preserve"> (</w:t>
      </w:r>
      <w:proofErr w:type="spellStart"/>
      <w:r w:rsidR="007F07D1">
        <w:rPr>
          <w:rFonts w:ascii="Calibri" w:hAnsi="Calibri"/>
          <w:sz w:val="22"/>
          <w:szCs w:val="22"/>
        </w:rPr>
        <w:t>микротвердость</w:t>
      </w:r>
      <w:proofErr w:type="spellEnd"/>
      <w:r w:rsidR="007F07D1">
        <w:rPr>
          <w:rFonts w:ascii="Calibri" w:hAnsi="Calibri"/>
          <w:sz w:val="22"/>
          <w:szCs w:val="22"/>
        </w:rPr>
        <w:t xml:space="preserve"> </w:t>
      </w:r>
      <w:r w:rsidR="003E488B" w:rsidRPr="00B304B9">
        <w:rPr>
          <w:rFonts w:ascii="Calibri" w:hAnsi="Calibri"/>
          <w:sz w:val="22"/>
          <w:szCs w:val="22"/>
        </w:rPr>
        <w:t xml:space="preserve">от 17000 до </w:t>
      </w:r>
      <w:r w:rsidR="003E488B" w:rsidRPr="00B304B9">
        <w:rPr>
          <w:rFonts w:ascii="Calibri" w:hAnsi="Calibri"/>
          <w:sz w:val="22"/>
          <w:szCs w:val="22"/>
        </w:rPr>
        <w:lastRenderedPageBreak/>
        <w:t>23000 МПа</w:t>
      </w:r>
      <w:r w:rsidR="007F07D1">
        <w:rPr>
          <w:rFonts w:ascii="Calibri" w:hAnsi="Calibri"/>
          <w:sz w:val="22"/>
          <w:szCs w:val="22"/>
        </w:rPr>
        <w:t>) и</w:t>
      </w:r>
      <w:r w:rsidR="00D97724">
        <w:rPr>
          <w:rFonts w:ascii="Calibri" w:hAnsi="Calibri"/>
          <w:sz w:val="22"/>
          <w:szCs w:val="22"/>
        </w:rPr>
        <w:t>,</w:t>
      </w:r>
      <w:r w:rsidR="007F07D1">
        <w:rPr>
          <w:rFonts w:ascii="Calibri" w:hAnsi="Calibri"/>
          <w:sz w:val="22"/>
          <w:szCs w:val="22"/>
        </w:rPr>
        <w:t xml:space="preserve"> соответственно</w:t>
      </w:r>
      <w:r w:rsidR="00D97724">
        <w:rPr>
          <w:rFonts w:ascii="Calibri" w:hAnsi="Calibri"/>
          <w:sz w:val="22"/>
          <w:szCs w:val="22"/>
        </w:rPr>
        <w:t>,</w:t>
      </w:r>
      <w:r w:rsidR="007F07D1">
        <w:rPr>
          <w:rFonts w:ascii="Calibri" w:hAnsi="Calibri"/>
          <w:sz w:val="22"/>
          <w:szCs w:val="22"/>
        </w:rPr>
        <w:t xml:space="preserve"> механическую и коррозионно-механическую </w:t>
      </w:r>
      <w:r w:rsidR="00D97724">
        <w:rPr>
          <w:rFonts w:ascii="Calibri" w:hAnsi="Calibri"/>
          <w:sz w:val="22"/>
          <w:szCs w:val="22"/>
        </w:rPr>
        <w:t>износостойкость</w:t>
      </w:r>
      <w:r w:rsidR="007F07D1">
        <w:rPr>
          <w:rFonts w:ascii="Calibri" w:hAnsi="Calibri"/>
          <w:sz w:val="22"/>
          <w:szCs w:val="22"/>
        </w:rPr>
        <w:t xml:space="preserve"> </w:t>
      </w:r>
      <w:r w:rsidR="003E488B" w:rsidRPr="00B304B9">
        <w:rPr>
          <w:rFonts w:ascii="Calibri" w:hAnsi="Calibri"/>
          <w:sz w:val="22"/>
          <w:szCs w:val="22"/>
        </w:rPr>
        <w:t xml:space="preserve"> при отсутствии хрупкости.</w:t>
      </w:r>
      <w:r w:rsidR="007F07D1">
        <w:rPr>
          <w:rFonts w:ascii="Calibri" w:hAnsi="Calibri"/>
          <w:sz w:val="22"/>
          <w:szCs w:val="22"/>
        </w:rPr>
        <w:t xml:space="preserve"> 3-й тип</w:t>
      </w:r>
      <w:proofErr w:type="gramEnd"/>
      <w:r w:rsidR="007F07D1">
        <w:rPr>
          <w:rFonts w:ascii="Calibri" w:hAnsi="Calibri"/>
          <w:sz w:val="22"/>
          <w:szCs w:val="22"/>
        </w:rPr>
        <w:t xml:space="preserve"> покрытий </w:t>
      </w:r>
      <w:proofErr w:type="gramStart"/>
      <w:r w:rsidR="007F07D1">
        <w:rPr>
          <w:rFonts w:ascii="Calibri" w:hAnsi="Calibri"/>
          <w:sz w:val="22"/>
          <w:szCs w:val="22"/>
        </w:rPr>
        <w:t xml:space="preserve">состоит </w:t>
      </w:r>
      <w:r w:rsidR="00D97724">
        <w:rPr>
          <w:rFonts w:ascii="Calibri" w:hAnsi="Calibri"/>
          <w:sz w:val="22"/>
          <w:szCs w:val="22"/>
        </w:rPr>
        <w:t xml:space="preserve"> из </w:t>
      </w:r>
      <w:r w:rsidR="007F07D1">
        <w:rPr>
          <w:rFonts w:ascii="Calibri" w:hAnsi="Calibri"/>
          <w:sz w:val="22"/>
          <w:szCs w:val="22"/>
        </w:rPr>
        <w:t xml:space="preserve">карбида титана их </w:t>
      </w:r>
      <w:proofErr w:type="spellStart"/>
      <w:r w:rsidR="007F07D1">
        <w:rPr>
          <w:rFonts w:ascii="Calibri" w:hAnsi="Calibri"/>
          <w:sz w:val="22"/>
          <w:szCs w:val="22"/>
        </w:rPr>
        <w:t>микротвердость</w:t>
      </w:r>
      <w:proofErr w:type="spellEnd"/>
      <w:r w:rsidR="007F07D1">
        <w:rPr>
          <w:rFonts w:ascii="Calibri" w:hAnsi="Calibri"/>
          <w:sz w:val="22"/>
          <w:szCs w:val="22"/>
        </w:rPr>
        <w:t xml:space="preserve"> достигает</w:t>
      </w:r>
      <w:proofErr w:type="gramEnd"/>
      <w:r w:rsidR="007F07D1">
        <w:rPr>
          <w:rFonts w:ascii="Calibri" w:hAnsi="Calibri"/>
          <w:sz w:val="22"/>
          <w:szCs w:val="22"/>
        </w:rPr>
        <w:t xml:space="preserve"> 30000МПа.  </w:t>
      </w:r>
      <w:r w:rsidR="003E488B" w:rsidRPr="00B304B9">
        <w:rPr>
          <w:rFonts w:ascii="Calibri" w:hAnsi="Calibri"/>
          <w:sz w:val="22"/>
          <w:szCs w:val="22"/>
        </w:rPr>
        <w:t xml:space="preserve"> Данные покрытия </w:t>
      </w:r>
      <w:r w:rsidR="007F07D1">
        <w:rPr>
          <w:rFonts w:ascii="Calibri" w:hAnsi="Calibri"/>
          <w:sz w:val="22"/>
          <w:szCs w:val="22"/>
        </w:rPr>
        <w:t xml:space="preserve">могут использоваться </w:t>
      </w:r>
      <w:r w:rsidR="003E488B" w:rsidRPr="00B304B9">
        <w:rPr>
          <w:rFonts w:ascii="Calibri" w:hAnsi="Calibri"/>
          <w:sz w:val="22"/>
          <w:szCs w:val="22"/>
        </w:rPr>
        <w:t xml:space="preserve">для повышения </w:t>
      </w:r>
      <w:proofErr w:type="gramStart"/>
      <w:r w:rsidR="003E488B" w:rsidRPr="00B304B9">
        <w:rPr>
          <w:rFonts w:ascii="Calibri" w:hAnsi="Calibri"/>
          <w:sz w:val="22"/>
          <w:szCs w:val="22"/>
        </w:rPr>
        <w:t>работоспособности</w:t>
      </w:r>
      <w:proofErr w:type="gramEnd"/>
      <w:r w:rsidR="003E488B" w:rsidRPr="00B304B9">
        <w:rPr>
          <w:rFonts w:ascii="Calibri" w:hAnsi="Calibri"/>
          <w:sz w:val="22"/>
          <w:szCs w:val="22"/>
        </w:rPr>
        <w:t xml:space="preserve"> </w:t>
      </w:r>
      <w:r w:rsidR="00D97724">
        <w:rPr>
          <w:rFonts w:ascii="Calibri" w:hAnsi="Calibri"/>
          <w:sz w:val="22"/>
          <w:szCs w:val="22"/>
        </w:rPr>
        <w:t xml:space="preserve">как </w:t>
      </w:r>
      <w:r w:rsidR="007F07D1">
        <w:rPr>
          <w:rFonts w:ascii="Calibri" w:hAnsi="Calibri"/>
          <w:sz w:val="22"/>
          <w:szCs w:val="22"/>
        </w:rPr>
        <w:t xml:space="preserve">деталей машин, так и инструмента. </w:t>
      </w:r>
      <w:r w:rsidR="003E488B" w:rsidRPr="00B304B9">
        <w:rPr>
          <w:rFonts w:ascii="Calibri" w:hAnsi="Calibri"/>
          <w:sz w:val="22"/>
          <w:szCs w:val="22"/>
        </w:rPr>
        <w:t xml:space="preserve">Так, износостойкость стального режущего инструмента, в зависимости от обрабатываемого материала, повышается от 3 до 12 раз. Особенно эффективен данный вид покрытий для неперетачиваемого или частично перетачиваемого инструмента.  </w:t>
      </w:r>
    </w:p>
    <w:p w:rsidR="003E488B" w:rsidRPr="00B304B9" w:rsidRDefault="003E488B" w:rsidP="007F07D1">
      <w:pPr>
        <w:pStyle w:val="a9"/>
        <w:ind w:firstLine="567"/>
        <w:jc w:val="both"/>
        <w:rPr>
          <w:rFonts w:ascii="Calibri" w:hAnsi="Calibri"/>
          <w:sz w:val="22"/>
          <w:szCs w:val="22"/>
        </w:rPr>
      </w:pPr>
      <w:r w:rsidRPr="00B304B9">
        <w:rPr>
          <w:rFonts w:ascii="Calibri" w:hAnsi="Calibri"/>
          <w:sz w:val="22"/>
          <w:szCs w:val="22"/>
        </w:rPr>
        <w:t xml:space="preserve">Титановые покрытия являются и хорошей защитой инструмента от коррозионного воздействия  рабочей среды, в частности, </w:t>
      </w:r>
      <w:r w:rsidR="007F07D1" w:rsidRPr="00B304B9">
        <w:rPr>
          <w:rFonts w:ascii="Calibri" w:hAnsi="Calibri"/>
          <w:sz w:val="22"/>
          <w:szCs w:val="22"/>
        </w:rPr>
        <w:t xml:space="preserve">паров </w:t>
      </w:r>
      <w:r w:rsidR="007F07D1">
        <w:rPr>
          <w:rFonts w:ascii="Calibri" w:hAnsi="Calibri"/>
          <w:sz w:val="22"/>
          <w:szCs w:val="22"/>
        </w:rPr>
        <w:t>кислот</w:t>
      </w:r>
      <w:r w:rsidRPr="00B304B9">
        <w:rPr>
          <w:rFonts w:ascii="Calibri" w:hAnsi="Calibri"/>
          <w:sz w:val="22"/>
          <w:szCs w:val="22"/>
        </w:rPr>
        <w:t xml:space="preserve">, выделяющихся при вулканизации резин. </w:t>
      </w:r>
      <w:proofErr w:type="gramStart"/>
      <w:r w:rsidRPr="00B304B9">
        <w:rPr>
          <w:rFonts w:ascii="Calibri" w:hAnsi="Calibri"/>
          <w:sz w:val="22"/>
          <w:szCs w:val="22"/>
        </w:rPr>
        <w:t>Так, период стойкости пресс-форм с титановыми покрытиями, по сравнению с хромированными, увеличился</w:t>
      </w:r>
      <w:r w:rsidR="00D97724">
        <w:rPr>
          <w:rFonts w:ascii="Calibri" w:hAnsi="Calibri"/>
          <w:sz w:val="22"/>
          <w:szCs w:val="22"/>
        </w:rPr>
        <w:t xml:space="preserve"> в</w:t>
      </w:r>
      <w:r w:rsidRPr="00B304B9">
        <w:rPr>
          <w:rFonts w:ascii="Calibri" w:hAnsi="Calibri"/>
          <w:sz w:val="22"/>
          <w:szCs w:val="22"/>
        </w:rPr>
        <w:t xml:space="preserve">  2,5 раза.</w:t>
      </w:r>
      <w:proofErr w:type="gramEnd"/>
    </w:p>
    <w:p w:rsidR="003E488B" w:rsidRPr="00B304B9" w:rsidRDefault="003E488B" w:rsidP="003E488B">
      <w:pPr>
        <w:pStyle w:val="a7"/>
        <w:spacing w:after="0" w:line="240" w:lineRule="auto"/>
        <w:ind w:left="0"/>
        <w:jc w:val="both"/>
        <w:rPr>
          <w:rFonts w:eastAsia="Times New Roman"/>
          <w:lang w:eastAsia="ru-RU"/>
        </w:rPr>
      </w:pPr>
    </w:p>
    <w:p w:rsidR="003E488B" w:rsidRPr="006866F5" w:rsidRDefault="006866F5" w:rsidP="003E488B">
      <w:pPr>
        <w:pStyle w:val="a7"/>
        <w:numPr>
          <w:ilvl w:val="0"/>
          <w:numId w:val="4"/>
        </w:numPr>
        <w:spacing w:after="0" w:line="240" w:lineRule="auto"/>
        <w:jc w:val="both"/>
        <w:rPr>
          <w:rFonts w:eastAsia="Times New Roman"/>
          <w:b/>
          <w:i/>
          <w:lang w:eastAsia="ru-RU"/>
        </w:rPr>
      </w:pPr>
      <w:r w:rsidRPr="006866F5">
        <w:rPr>
          <w:rFonts w:eastAsia="Times New Roman"/>
          <w:b/>
          <w:i/>
          <w:lang w:eastAsia="ru-RU"/>
        </w:rPr>
        <w:t>Нанесение никель-медных покрытий</w:t>
      </w:r>
    </w:p>
    <w:p w:rsidR="003E488B" w:rsidRPr="00852B46" w:rsidRDefault="003E488B" w:rsidP="006866F5">
      <w:pPr>
        <w:pStyle w:val="a7"/>
        <w:spacing w:after="0" w:line="240" w:lineRule="auto"/>
        <w:ind w:left="0" w:firstLine="709"/>
        <w:jc w:val="both"/>
        <w:rPr>
          <w:rFonts w:eastAsia="Times New Roman"/>
          <w:lang w:eastAsia="ru-RU"/>
        </w:rPr>
      </w:pPr>
      <w:r w:rsidRPr="00B304B9">
        <w:rPr>
          <w:rFonts w:eastAsia="Times New Roman"/>
          <w:lang w:eastAsia="ru-RU"/>
        </w:rPr>
        <w:t xml:space="preserve">Никель-медные покрытия придают поверхностным слоям изделий износостойкость, при этом наблюдается значительное, более чем в 2 раза, снижение коэффициента сухого трения, повышается теплопроводность, коррозионная стойкость, стойкость к коррозионному растрескиванию и другие свойства. </w:t>
      </w:r>
      <w:proofErr w:type="gramStart"/>
      <w:r w:rsidRPr="00B304B9">
        <w:rPr>
          <w:rFonts w:eastAsia="Times New Roman"/>
          <w:lang w:eastAsia="ru-RU"/>
        </w:rPr>
        <w:t>Вследствие этого никель-медные покрытия обеспечивают стальным изделиям рост работоспособности в условиях износа и воздействия агрессивной рабочей среды (скорость коррозии снижается в 100 раз, стойкость к сероводородному растрескиванию увеличивается в 30-35 раз, снижается скорость роста трещины в 1,5 раза, увеличивается вязкость разрушения на 5-15 %, снижается адгезионное схватывание между инструментом и обрабатываемым материалом,  в 8-12 раз увеличивается теплоотвод, характеристики прочности возрастают на</w:t>
      </w:r>
      <w:proofErr w:type="gramEnd"/>
      <w:r w:rsidRPr="00B304B9">
        <w:rPr>
          <w:rFonts w:eastAsia="Times New Roman"/>
          <w:lang w:eastAsia="ru-RU"/>
        </w:rPr>
        <w:t xml:space="preserve"> </w:t>
      </w:r>
      <w:proofErr w:type="gramStart"/>
      <w:r w:rsidRPr="00B304B9">
        <w:rPr>
          <w:rFonts w:eastAsia="Times New Roman"/>
          <w:lang w:eastAsia="ru-RU"/>
        </w:rPr>
        <w:t>5-10 % и т.д.).</w:t>
      </w:r>
      <w:proofErr w:type="gramEnd"/>
      <w:r w:rsidRPr="00B304B9">
        <w:rPr>
          <w:rFonts w:eastAsia="Times New Roman"/>
          <w:lang w:eastAsia="ru-RU"/>
        </w:rPr>
        <w:t xml:space="preserve"> Никель-медные покрытия повышают стойкость материала пресс-форм к образованию трещин разгара. </w:t>
      </w:r>
    </w:p>
    <w:p w:rsidR="003E488B" w:rsidRPr="006866F5" w:rsidRDefault="003E488B" w:rsidP="006866F5">
      <w:pPr>
        <w:pStyle w:val="a7"/>
        <w:spacing w:after="0" w:line="240" w:lineRule="auto"/>
        <w:ind w:left="0" w:firstLine="567"/>
        <w:jc w:val="both"/>
        <w:rPr>
          <w:rFonts w:eastAsia="Times New Roman"/>
          <w:lang w:eastAsia="ru-RU"/>
        </w:rPr>
      </w:pPr>
      <w:r w:rsidRPr="00B304B9">
        <w:rPr>
          <w:rFonts w:eastAsia="Times New Roman"/>
          <w:lang w:eastAsia="ru-RU"/>
        </w:rPr>
        <w:t xml:space="preserve">При нанесении никель-медных покрытий на режущий инструмент из инструментальной стали повышается стойкость инструмента, увеличиваются производительность процесса резания и чистота обработки. Никель-медные покрытия снижают температуру </w:t>
      </w:r>
      <w:r w:rsidR="00D834CA">
        <w:rPr>
          <w:rFonts w:eastAsia="Times New Roman"/>
          <w:lang w:eastAsia="ru-RU"/>
        </w:rPr>
        <w:t>в зоне резания более чем на 200</w:t>
      </w:r>
      <w:r w:rsidR="00D834CA" w:rsidRPr="00D834CA">
        <w:rPr>
          <w:rFonts w:eastAsia="Times New Roman"/>
          <w:vertAlign w:val="superscript"/>
          <w:lang w:eastAsia="ru-RU"/>
        </w:rPr>
        <w:t>о</w:t>
      </w:r>
      <w:r w:rsidR="00D834CA" w:rsidRPr="00D834CA">
        <w:rPr>
          <w:rFonts w:eastAsia="Times New Roman"/>
          <w:lang w:eastAsia="ru-RU"/>
        </w:rPr>
        <w:t xml:space="preserve"> </w:t>
      </w:r>
      <w:r w:rsidRPr="00B304B9">
        <w:rPr>
          <w:rFonts w:eastAsia="Times New Roman"/>
          <w:lang w:eastAsia="ru-RU"/>
        </w:rPr>
        <w:t>С.</w:t>
      </w:r>
    </w:p>
    <w:p w:rsidR="003E488B" w:rsidRPr="00B304B9" w:rsidRDefault="003E488B" w:rsidP="006866F5">
      <w:pPr>
        <w:pStyle w:val="a9"/>
        <w:ind w:firstLine="567"/>
        <w:jc w:val="both"/>
        <w:rPr>
          <w:rFonts w:ascii="Calibri" w:hAnsi="Calibri"/>
          <w:sz w:val="22"/>
          <w:szCs w:val="22"/>
        </w:rPr>
      </w:pPr>
      <w:r w:rsidRPr="00B304B9">
        <w:rPr>
          <w:rFonts w:ascii="Calibri" w:hAnsi="Calibri"/>
          <w:sz w:val="22"/>
          <w:szCs w:val="22"/>
        </w:rPr>
        <w:t xml:space="preserve">Нанесение никель-медных покрытий на твердосплавные пластины типа ВК, ТК, ТТК способствует снижению их хрупкости, обеспечивает значительное увеличение качества обработки изделий при резании (исключение </w:t>
      </w:r>
      <w:proofErr w:type="spellStart"/>
      <w:r w:rsidRPr="00B304B9">
        <w:rPr>
          <w:rFonts w:ascii="Calibri" w:hAnsi="Calibri"/>
          <w:sz w:val="22"/>
          <w:szCs w:val="22"/>
        </w:rPr>
        <w:t>наростообразования</w:t>
      </w:r>
      <w:proofErr w:type="spellEnd"/>
      <w:r w:rsidRPr="00B304B9">
        <w:rPr>
          <w:rFonts w:ascii="Calibri" w:hAnsi="Calibri"/>
          <w:sz w:val="22"/>
          <w:szCs w:val="22"/>
        </w:rPr>
        <w:t xml:space="preserve"> на резцах), улучшает паяемость и увеличивает прочность паяных соединений твердосплавной пластины со стержнем резца.                           </w:t>
      </w:r>
    </w:p>
    <w:p w:rsidR="003E488B" w:rsidRPr="00B304B9" w:rsidRDefault="003E488B" w:rsidP="006866F5">
      <w:pPr>
        <w:pStyle w:val="a9"/>
        <w:ind w:firstLine="567"/>
        <w:jc w:val="both"/>
        <w:rPr>
          <w:rFonts w:ascii="Calibri" w:hAnsi="Calibri"/>
          <w:sz w:val="22"/>
          <w:szCs w:val="22"/>
        </w:rPr>
      </w:pPr>
      <w:r w:rsidRPr="00B304B9">
        <w:rPr>
          <w:rFonts w:ascii="Calibri" w:hAnsi="Calibri"/>
          <w:sz w:val="22"/>
          <w:szCs w:val="22"/>
        </w:rPr>
        <w:t>Уникальность никель-медных покрытий заключается в том, что, несмотря на исходно низкую твердость, они обладают высо</w:t>
      </w:r>
      <w:r w:rsidR="006866F5">
        <w:rPr>
          <w:rFonts w:ascii="Calibri" w:hAnsi="Calibri"/>
          <w:sz w:val="22"/>
          <w:szCs w:val="22"/>
        </w:rPr>
        <w:t xml:space="preserve">кой стойкостью к износу, которая возникает вследствие </w:t>
      </w:r>
      <w:r w:rsidRPr="00B304B9">
        <w:rPr>
          <w:rFonts w:ascii="Calibri" w:hAnsi="Calibri"/>
          <w:sz w:val="22"/>
          <w:szCs w:val="22"/>
        </w:rPr>
        <w:t xml:space="preserve"> </w:t>
      </w:r>
      <w:r w:rsidR="006866F5">
        <w:rPr>
          <w:rFonts w:ascii="Calibri" w:hAnsi="Calibri"/>
          <w:sz w:val="22"/>
          <w:szCs w:val="22"/>
        </w:rPr>
        <w:t>интенсивного</w:t>
      </w:r>
      <w:r w:rsidRPr="00B304B9">
        <w:rPr>
          <w:rFonts w:ascii="Calibri" w:hAnsi="Calibri"/>
          <w:sz w:val="22"/>
          <w:szCs w:val="22"/>
        </w:rPr>
        <w:t xml:space="preserve">  деформацион</w:t>
      </w:r>
      <w:r w:rsidR="00D97724">
        <w:rPr>
          <w:rFonts w:ascii="Calibri" w:hAnsi="Calibri"/>
          <w:sz w:val="22"/>
          <w:szCs w:val="22"/>
        </w:rPr>
        <w:t>ного</w:t>
      </w:r>
      <w:r w:rsidRPr="00B304B9">
        <w:rPr>
          <w:rFonts w:ascii="Calibri" w:hAnsi="Calibri"/>
          <w:sz w:val="22"/>
          <w:szCs w:val="22"/>
        </w:rPr>
        <w:t xml:space="preserve"> упрочнени</w:t>
      </w:r>
      <w:r w:rsidR="00D97724">
        <w:rPr>
          <w:rFonts w:ascii="Calibri" w:hAnsi="Calibri"/>
          <w:sz w:val="22"/>
          <w:szCs w:val="22"/>
        </w:rPr>
        <w:t>я покрытия, протекающего</w:t>
      </w:r>
      <w:r w:rsidRPr="00B304B9">
        <w:rPr>
          <w:rFonts w:ascii="Calibri" w:hAnsi="Calibri"/>
          <w:sz w:val="22"/>
          <w:szCs w:val="22"/>
        </w:rPr>
        <w:t xml:space="preserve"> в процессе эксп</w:t>
      </w:r>
      <w:r w:rsidR="00D97724">
        <w:rPr>
          <w:rFonts w:ascii="Calibri" w:hAnsi="Calibri"/>
          <w:sz w:val="22"/>
          <w:szCs w:val="22"/>
        </w:rPr>
        <w:t>луатации изделия,  избирательного переноса</w:t>
      </w:r>
      <w:r w:rsidRPr="00B304B9">
        <w:rPr>
          <w:rFonts w:ascii="Calibri" w:hAnsi="Calibri"/>
          <w:sz w:val="22"/>
          <w:szCs w:val="22"/>
        </w:rPr>
        <w:t xml:space="preserve"> атомов меди в</w:t>
      </w:r>
      <w:r w:rsidR="00D97724">
        <w:rPr>
          <w:rFonts w:ascii="Calibri" w:hAnsi="Calibri"/>
          <w:sz w:val="22"/>
          <w:szCs w:val="22"/>
        </w:rPr>
        <w:t xml:space="preserve"> зону контакта и восстановления</w:t>
      </w:r>
      <w:r w:rsidRPr="00B304B9">
        <w:rPr>
          <w:rFonts w:ascii="Calibri" w:hAnsi="Calibri"/>
          <w:sz w:val="22"/>
          <w:szCs w:val="22"/>
        </w:rPr>
        <w:t xml:space="preserve"> разрушенных микрообъёмов в результате </w:t>
      </w:r>
      <w:proofErr w:type="spellStart"/>
      <w:r w:rsidRPr="00B304B9">
        <w:rPr>
          <w:rFonts w:ascii="Calibri" w:hAnsi="Calibri"/>
          <w:sz w:val="22"/>
          <w:szCs w:val="22"/>
        </w:rPr>
        <w:t>трибоокислительных</w:t>
      </w:r>
      <w:proofErr w:type="spellEnd"/>
      <w:r w:rsidRPr="00B304B9">
        <w:rPr>
          <w:rFonts w:ascii="Calibri" w:hAnsi="Calibri"/>
          <w:sz w:val="22"/>
          <w:szCs w:val="22"/>
        </w:rPr>
        <w:t xml:space="preserve"> процессов (реализации эффекта </w:t>
      </w:r>
      <w:proofErr w:type="spellStart"/>
      <w:r w:rsidRPr="00B304B9">
        <w:rPr>
          <w:rFonts w:ascii="Calibri" w:hAnsi="Calibri"/>
          <w:sz w:val="22"/>
          <w:szCs w:val="22"/>
        </w:rPr>
        <w:t>безызносности</w:t>
      </w:r>
      <w:proofErr w:type="spellEnd"/>
      <w:r w:rsidRPr="00B304B9">
        <w:rPr>
          <w:rFonts w:ascii="Calibri" w:hAnsi="Calibri"/>
          <w:sz w:val="22"/>
          <w:szCs w:val="22"/>
        </w:rPr>
        <w:t>).</w:t>
      </w:r>
    </w:p>
    <w:p w:rsidR="003E488B" w:rsidRPr="00B304B9" w:rsidRDefault="003E488B" w:rsidP="003E488B">
      <w:pPr>
        <w:pStyle w:val="a9"/>
        <w:jc w:val="both"/>
        <w:rPr>
          <w:rFonts w:ascii="Calibri" w:hAnsi="Calibri"/>
          <w:sz w:val="22"/>
          <w:szCs w:val="22"/>
        </w:rPr>
      </w:pPr>
    </w:p>
    <w:p w:rsidR="003E488B" w:rsidRPr="00B304B9" w:rsidRDefault="003E488B" w:rsidP="003E488B">
      <w:pPr>
        <w:pStyle w:val="a9"/>
        <w:jc w:val="both"/>
        <w:rPr>
          <w:rFonts w:ascii="Calibri" w:hAnsi="Calibri"/>
          <w:sz w:val="22"/>
          <w:szCs w:val="22"/>
        </w:rPr>
      </w:pPr>
      <w:r w:rsidRPr="00B304B9">
        <w:rPr>
          <w:rFonts w:ascii="Calibri" w:hAnsi="Calibri"/>
          <w:sz w:val="22"/>
          <w:szCs w:val="22"/>
        </w:rPr>
        <w:t xml:space="preserve">3. </w:t>
      </w:r>
      <w:proofErr w:type="gramStart"/>
      <w:r w:rsidRPr="00D67225">
        <w:rPr>
          <w:rFonts w:ascii="Calibri" w:hAnsi="Calibri"/>
          <w:i/>
          <w:sz w:val="22"/>
          <w:szCs w:val="22"/>
        </w:rPr>
        <w:t>Никель-хромовые</w:t>
      </w:r>
      <w:proofErr w:type="gramEnd"/>
      <w:r w:rsidRPr="00D67225">
        <w:rPr>
          <w:rFonts w:ascii="Calibri" w:hAnsi="Calibri"/>
          <w:i/>
          <w:sz w:val="22"/>
          <w:szCs w:val="22"/>
        </w:rPr>
        <w:t xml:space="preserve"> покрытия</w:t>
      </w:r>
    </w:p>
    <w:p w:rsidR="003E488B" w:rsidRPr="00B304B9" w:rsidRDefault="003E488B" w:rsidP="006866F5">
      <w:pPr>
        <w:pStyle w:val="a9"/>
        <w:ind w:firstLine="567"/>
        <w:jc w:val="both"/>
        <w:rPr>
          <w:rFonts w:ascii="Calibri" w:hAnsi="Calibri"/>
          <w:sz w:val="22"/>
          <w:szCs w:val="22"/>
        </w:rPr>
      </w:pPr>
      <w:proofErr w:type="gramStart"/>
      <w:r w:rsidRPr="00B304B9">
        <w:rPr>
          <w:rFonts w:ascii="Calibri" w:hAnsi="Calibri"/>
          <w:sz w:val="22"/>
          <w:szCs w:val="22"/>
        </w:rPr>
        <w:t>Никель-хромовые</w:t>
      </w:r>
      <w:proofErr w:type="gramEnd"/>
      <w:r w:rsidRPr="00B304B9">
        <w:rPr>
          <w:rFonts w:ascii="Calibri" w:hAnsi="Calibri"/>
          <w:sz w:val="22"/>
          <w:szCs w:val="22"/>
        </w:rPr>
        <w:t xml:space="preserve"> покрытия, так же как никель-медные покрытия, повышают вязкость поверхностных слоев изделий, коррозионную стойкость в среде электролитов и расплавах металлов, стойкость к эрозионному разрушению от воздействия потоков металлических расплавов, жаростойкость, стойкость к коррозионному растрескиванию. </w:t>
      </w:r>
      <w:proofErr w:type="gramStart"/>
      <w:r w:rsidRPr="00B304B9">
        <w:rPr>
          <w:rFonts w:ascii="Calibri" w:hAnsi="Calibri"/>
          <w:sz w:val="22"/>
          <w:szCs w:val="22"/>
        </w:rPr>
        <w:t>Никель-хромовые</w:t>
      </w:r>
      <w:proofErr w:type="gramEnd"/>
      <w:r w:rsidRPr="00B304B9">
        <w:rPr>
          <w:rFonts w:ascii="Calibri" w:hAnsi="Calibri"/>
          <w:sz w:val="22"/>
          <w:szCs w:val="22"/>
        </w:rPr>
        <w:t xml:space="preserve"> покрытия наиболее эффективны для повышения стойкости пресс-форм для литья под давлением. Так, стойкость пресс-форм, применяемых для литья под давлением алюминиевых  сплавов, по сравнению с непокрытыми пресс-формами, повышается более чем в 4 раза. </w:t>
      </w:r>
    </w:p>
    <w:p w:rsidR="003E488B" w:rsidRPr="00B304B9" w:rsidRDefault="003E488B" w:rsidP="003E488B">
      <w:pPr>
        <w:pStyle w:val="2"/>
        <w:numPr>
          <w:ilvl w:val="0"/>
          <w:numId w:val="0"/>
        </w:numPr>
        <w:ind w:left="675"/>
      </w:pPr>
      <w:r w:rsidRPr="00B304B9">
        <w:t>2. Потенциальные потребители</w:t>
      </w:r>
    </w:p>
    <w:p w:rsidR="003E488B" w:rsidRDefault="003E488B" w:rsidP="003E488B">
      <w:pPr>
        <w:jc w:val="both"/>
        <w:rPr>
          <w:rFonts w:ascii="Calibri" w:hAnsi="Calibri"/>
          <w:sz w:val="22"/>
          <w:szCs w:val="22"/>
        </w:rPr>
      </w:pPr>
      <w:r w:rsidRPr="00B304B9">
        <w:rPr>
          <w:rFonts w:ascii="Calibri" w:hAnsi="Calibri"/>
          <w:sz w:val="22"/>
          <w:szCs w:val="22"/>
        </w:rPr>
        <w:t>Потенциальными потребителями продукции проекта могут стать предприятия различных отраслей промышленности.</w:t>
      </w:r>
    </w:p>
    <w:p w:rsidR="00E73EB5" w:rsidRPr="00B304B9" w:rsidRDefault="00E73EB5" w:rsidP="003E488B">
      <w:pPr>
        <w:jc w:val="both"/>
        <w:rPr>
          <w:rFonts w:ascii="Calibri" w:hAnsi="Calibri"/>
          <w:sz w:val="22"/>
          <w:szCs w:val="22"/>
        </w:rPr>
      </w:pPr>
    </w:p>
    <w:p w:rsidR="003E488B" w:rsidRPr="00E73EB5" w:rsidRDefault="003E488B" w:rsidP="003E488B">
      <w:pPr>
        <w:pStyle w:val="a6"/>
        <w:numPr>
          <w:ilvl w:val="0"/>
          <w:numId w:val="6"/>
        </w:numPr>
        <w:jc w:val="both"/>
        <w:rPr>
          <w:rFonts w:eastAsia="Times New Roman"/>
          <w:i/>
          <w:lang w:eastAsia="ru-RU"/>
        </w:rPr>
      </w:pPr>
      <w:r w:rsidRPr="00E73EB5">
        <w:rPr>
          <w:rFonts w:eastAsia="Times New Roman"/>
          <w:i/>
          <w:lang w:eastAsia="ru-RU"/>
        </w:rPr>
        <w:lastRenderedPageBreak/>
        <w:t>Машиностроение, инструментальная промышленность</w:t>
      </w:r>
    </w:p>
    <w:p w:rsidR="003E488B" w:rsidRPr="00B304B9" w:rsidRDefault="003E488B" w:rsidP="003E488B">
      <w:pPr>
        <w:pStyle w:val="a6"/>
        <w:ind w:left="720"/>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Для повышения стойкости режущего, штампового инструмента, пресс-форм для литья под давлением, а так же улучшения качества обрабатываемого изделия. Например:</w:t>
      </w:r>
    </w:p>
    <w:p w:rsidR="00756504" w:rsidRPr="00756504" w:rsidRDefault="00D97724" w:rsidP="00756504">
      <w:pPr>
        <w:pStyle w:val="a6"/>
        <w:numPr>
          <w:ilvl w:val="0"/>
          <w:numId w:val="17"/>
        </w:numPr>
        <w:ind w:left="709" w:firstLine="0"/>
        <w:jc w:val="both"/>
        <w:rPr>
          <w:rFonts w:eastAsia="Times New Roman"/>
          <w:lang w:eastAsia="ru-RU"/>
        </w:rPr>
      </w:pPr>
      <w:r>
        <w:rPr>
          <w:rFonts w:eastAsia="Times New Roman"/>
          <w:lang w:eastAsia="ru-RU"/>
        </w:rPr>
        <w:t>Резец – двух</w:t>
      </w:r>
      <w:r w:rsidR="003E488B" w:rsidRPr="00B304B9">
        <w:rPr>
          <w:rFonts w:eastAsia="Times New Roman"/>
          <w:lang w:eastAsia="ru-RU"/>
        </w:rPr>
        <w:t xml:space="preserve">компонентное  диффузионное покрытие снижает температуру на </w:t>
      </w:r>
      <w:r>
        <w:rPr>
          <w:rFonts w:eastAsia="Times New Roman"/>
          <w:lang w:eastAsia="ru-RU"/>
        </w:rPr>
        <w:t>режущей кромке резца на 200-250</w:t>
      </w:r>
      <w:r>
        <w:rPr>
          <w:rFonts w:eastAsia="Times New Roman"/>
          <w:vertAlign w:val="superscript"/>
          <w:lang w:eastAsia="ru-RU"/>
        </w:rPr>
        <w:t>о</w:t>
      </w:r>
      <w:proofErr w:type="gramStart"/>
      <w:r>
        <w:rPr>
          <w:rFonts w:eastAsia="Times New Roman"/>
          <w:lang w:eastAsia="ru-RU"/>
        </w:rPr>
        <w:t xml:space="preserve"> </w:t>
      </w:r>
      <w:r w:rsidR="003E488B" w:rsidRPr="00B304B9">
        <w:rPr>
          <w:rFonts w:eastAsia="Times New Roman"/>
          <w:lang w:eastAsia="ru-RU"/>
        </w:rPr>
        <w:t>С</w:t>
      </w:r>
      <w:proofErr w:type="gramEnd"/>
      <w:r w:rsidR="003E488B" w:rsidRPr="00B304B9">
        <w:rPr>
          <w:rFonts w:eastAsia="Times New Roman"/>
          <w:lang w:eastAsia="ru-RU"/>
        </w:rPr>
        <w:t>, увеличивает период стойкости режущего инструмента в 3-4 раза, уменьшает шероховатость обраба</w:t>
      </w:r>
      <w:r>
        <w:rPr>
          <w:rFonts w:eastAsia="Times New Roman"/>
          <w:lang w:eastAsia="ru-RU"/>
        </w:rPr>
        <w:t>тываемой поверхности в 3-4 раза</w:t>
      </w:r>
      <w:r w:rsidR="003E488B" w:rsidRPr="00B304B9">
        <w:rPr>
          <w:rFonts w:eastAsia="Times New Roman"/>
          <w:lang w:eastAsia="ru-RU"/>
        </w:rPr>
        <w:t xml:space="preserve"> за счет </w:t>
      </w:r>
      <w:r w:rsidRPr="00B304B9">
        <w:rPr>
          <w:rFonts w:eastAsia="Times New Roman"/>
          <w:lang w:eastAsia="ru-RU"/>
        </w:rPr>
        <w:t>ис</w:t>
      </w:r>
      <w:r>
        <w:rPr>
          <w:rFonts w:eastAsia="Times New Roman"/>
          <w:lang w:eastAsia="ru-RU"/>
        </w:rPr>
        <w:t>ключения</w:t>
      </w:r>
      <w:r w:rsidRPr="00B304B9">
        <w:rPr>
          <w:rFonts w:eastAsia="Times New Roman"/>
          <w:lang w:eastAsia="ru-RU"/>
        </w:rPr>
        <w:t xml:space="preserve"> </w:t>
      </w:r>
      <w:proofErr w:type="spellStart"/>
      <w:r w:rsidRPr="00B304B9">
        <w:rPr>
          <w:rFonts w:eastAsia="Times New Roman"/>
          <w:lang w:eastAsia="ru-RU"/>
        </w:rPr>
        <w:t>на</w:t>
      </w:r>
      <w:r>
        <w:rPr>
          <w:rFonts w:eastAsia="Times New Roman"/>
          <w:lang w:eastAsia="ru-RU"/>
        </w:rPr>
        <w:t>ростообразования</w:t>
      </w:r>
      <w:proofErr w:type="spellEnd"/>
      <w:r>
        <w:rPr>
          <w:rFonts w:eastAsia="Times New Roman"/>
          <w:lang w:eastAsia="ru-RU"/>
        </w:rPr>
        <w:t xml:space="preserve"> на резце. </w:t>
      </w:r>
      <w:r w:rsidRPr="00B304B9">
        <w:rPr>
          <w:rFonts w:eastAsia="Times New Roman"/>
          <w:lang w:eastAsia="ru-RU"/>
        </w:rPr>
        <w:t xml:space="preserve"> </w:t>
      </w:r>
      <w:r w:rsidR="000B6B52" w:rsidRPr="000B6B52">
        <w:rPr>
          <w:rFonts w:eastAsia="Times New Roman"/>
          <w:lang w:eastAsia="ru-RU"/>
        </w:rPr>
        <w:t>Твердосплавные пластины RNUM-250600, изготовленные из сплава Т15К6, с диффузионным никель-медным покрытием.</w:t>
      </w:r>
    </w:p>
    <w:p w:rsidR="003E488B" w:rsidRPr="001F6742" w:rsidRDefault="000B6B52" w:rsidP="00BF1671">
      <w:pPr>
        <w:pStyle w:val="a6"/>
        <w:ind w:left="709" w:firstLine="707"/>
        <w:jc w:val="both"/>
        <w:rPr>
          <w:rFonts w:eastAsia="Times New Roman"/>
          <w:color w:val="76923C"/>
          <w:lang w:eastAsia="ru-RU"/>
        </w:rPr>
      </w:pPr>
      <w:r w:rsidRPr="001F6742">
        <w:rPr>
          <w:rFonts w:eastAsia="Times New Roman"/>
          <w:color w:val="76923C"/>
          <w:lang w:eastAsia="ru-RU"/>
        </w:rPr>
        <w:t>Проведен</w:t>
      </w:r>
      <w:r w:rsidR="00756504" w:rsidRPr="001F6742">
        <w:rPr>
          <w:rFonts w:eastAsia="Times New Roman"/>
          <w:color w:val="76923C"/>
          <w:lang w:eastAsia="ru-RU"/>
        </w:rPr>
        <w:t>ие</w:t>
      </w:r>
      <w:r w:rsidRPr="001F6742">
        <w:rPr>
          <w:rFonts w:eastAsia="Times New Roman"/>
          <w:color w:val="76923C"/>
          <w:lang w:eastAsia="ru-RU"/>
        </w:rPr>
        <w:t xml:space="preserve"> сравнительных испытани</w:t>
      </w:r>
      <w:r w:rsidR="00756504" w:rsidRPr="001F6742">
        <w:rPr>
          <w:rFonts w:eastAsia="Times New Roman"/>
          <w:color w:val="76923C"/>
          <w:lang w:eastAsia="ru-RU"/>
        </w:rPr>
        <w:t>й</w:t>
      </w:r>
      <w:r w:rsidR="00025046" w:rsidRPr="001F6742">
        <w:rPr>
          <w:rFonts w:eastAsia="Times New Roman"/>
          <w:color w:val="76923C"/>
          <w:lang w:eastAsia="ru-RU"/>
        </w:rPr>
        <w:t xml:space="preserve"> показа</w:t>
      </w:r>
      <w:r w:rsidR="00756504" w:rsidRPr="001F6742">
        <w:rPr>
          <w:rFonts w:eastAsia="Times New Roman"/>
          <w:color w:val="76923C"/>
          <w:lang w:eastAsia="ru-RU"/>
        </w:rPr>
        <w:t>ло</w:t>
      </w:r>
      <w:r w:rsidRPr="001F6742">
        <w:rPr>
          <w:rFonts w:eastAsia="Times New Roman"/>
          <w:color w:val="76923C"/>
          <w:lang w:eastAsia="ru-RU"/>
        </w:rPr>
        <w:t>, что пластины с никель-медным диффузионным покрытием при чистовой обработке железнодорожных колес, изготовленных из стали 65Г,  обеспечивает повышение стойкости режущих пластин в 2,1 раза. При этом параметр шероховатости обработанной</w:t>
      </w:r>
      <w:r w:rsidR="00B427A3" w:rsidRPr="00B427A3">
        <w:rPr>
          <w:rFonts w:eastAsia="Times New Roman"/>
          <w:color w:val="76923C"/>
          <w:lang w:eastAsia="ru-RU"/>
        </w:rPr>
        <w:t xml:space="preserve"> </w:t>
      </w:r>
      <w:r w:rsidR="00B427A3">
        <w:rPr>
          <w:rFonts w:eastAsia="Times New Roman"/>
          <w:color w:val="76923C"/>
          <w:lang w:eastAsia="ru-RU"/>
        </w:rPr>
        <w:t>покрытием</w:t>
      </w:r>
      <w:r w:rsidRPr="001F6742">
        <w:rPr>
          <w:rFonts w:eastAsia="Times New Roman"/>
          <w:color w:val="76923C"/>
          <w:lang w:eastAsia="ru-RU"/>
        </w:rPr>
        <w:t xml:space="preserve"> поверхности </w:t>
      </w:r>
      <w:proofErr w:type="spellStart"/>
      <w:r w:rsidRPr="001F6742">
        <w:rPr>
          <w:rFonts w:eastAsia="Times New Roman"/>
          <w:color w:val="76923C"/>
          <w:lang w:eastAsia="ru-RU"/>
        </w:rPr>
        <w:t>Ra</w:t>
      </w:r>
      <w:proofErr w:type="spellEnd"/>
      <w:r w:rsidRPr="001F6742">
        <w:rPr>
          <w:rFonts w:eastAsia="Times New Roman"/>
          <w:color w:val="76923C"/>
          <w:lang w:eastAsia="ru-RU"/>
        </w:rPr>
        <w:t xml:space="preserve"> снижается в 1,76 раза. (Акт ООО «СП </w:t>
      </w:r>
      <w:proofErr w:type="spellStart"/>
      <w:r w:rsidRPr="001F6742">
        <w:rPr>
          <w:rFonts w:eastAsia="Times New Roman"/>
          <w:color w:val="76923C"/>
          <w:lang w:eastAsia="ru-RU"/>
        </w:rPr>
        <w:t>Седин-Шисс</w:t>
      </w:r>
      <w:proofErr w:type="spellEnd"/>
      <w:r w:rsidRPr="001F6742">
        <w:rPr>
          <w:rFonts w:eastAsia="Times New Roman"/>
          <w:color w:val="76923C"/>
          <w:lang w:eastAsia="ru-RU"/>
        </w:rPr>
        <w:t>», г. Краснодар, от 26 сентября 2011 г.)</w:t>
      </w:r>
      <w:bookmarkStart w:id="0" w:name="_GoBack"/>
      <w:bookmarkEnd w:id="0"/>
    </w:p>
    <w:p w:rsidR="00801DF8" w:rsidRPr="001F6742" w:rsidRDefault="00801DF8" w:rsidP="00BF1671">
      <w:pPr>
        <w:pStyle w:val="a6"/>
        <w:ind w:left="709" w:firstLine="707"/>
        <w:jc w:val="both"/>
        <w:rPr>
          <w:color w:val="76923C"/>
        </w:rPr>
      </w:pPr>
      <w:r w:rsidRPr="001F6742">
        <w:rPr>
          <w:rFonts w:eastAsia="Times New Roman"/>
          <w:color w:val="76923C"/>
        </w:rPr>
        <w:t>Проведен</w:t>
      </w:r>
      <w:r w:rsidR="00756504" w:rsidRPr="001F6742">
        <w:rPr>
          <w:rFonts w:eastAsia="Times New Roman"/>
          <w:color w:val="76923C"/>
        </w:rPr>
        <w:t>ие</w:t>
      </w:r>
      <w:r w:rsidRPr="001F6742">
        <w:rPr>
          <w:rFonts w:eastAsia="Times New Roman"/>
          <w:color w:val="76923C"/>
        </w:rPr>
        <w:t xml:space="preserve"> сравнительны</w:t>
      </w:r>
      <w:r w:rsidR="00756504" w:rsidRPr="001F6742">
        <w:rPr>
          <w:rFonts w:eastAsia="Times New Roman"/>
          <w:color w:val="76923C"/>
        </w:rPr>
        <w:t>х</w:t>
      </w:r>
      <w:r w:rsidRPr="001F6742">
        <w:rPr>
          <w:rFonts w:eastAsia="Times New Roman"/>
          <w:color w:val="76923C"/>
        </w:rPr>
        <w:t xml:space="preserve"> испытани</w:t>
      </w:r>
      <w:r w:rsidR="00756504" w:rsidRPr="001F6742">
        <w:rPr>
          <w:rFonts w:eastAsia="Times New Roman"/>
          <w:color w:val="76923C"/>
        </w:rPr>
        <w:t xml:space="preserve">й </w:t>
      </w:r>
      <w:r w:rsidRPr="001F6742">
        <w:rPr>
          <w:rFonts w:eastAsia="Times New Roman"/>
          <w:color w:val="76923C"/>
        </w:rPr>
        <w:t xml:space="preserve"> показал</w:t>
      </w:r>
      <w:r w:rsidR="00756504" w:rsidRPr="001F6742">
        <w:rPr>
          <w:rFonts w:eastAsia="Times New Roman"/>
          <w:color w:val="76923C"/>
        </w:rPr>
        <w:t>о</w:t>
      </w:r>
      <w:r w:rsidRPr="001F6742">
        <w:rPr>
          <w:rFonts w:eastAsia="Times New Roman"/>
          <w:color w:val="76923C"/>
        </w:rPr>
        <w:t xml:space="preserve">, что пилки с </w:t>
      </w:r>
      <w:proofErr w:type="gramStart"/>
      <w:r w:rsidRPr="001F6742">
        <w:rPr>
          <w:rFonts w:eastAsia="Times New Roman"/>
          <w:color w:val="76923C"/>
        </w:rPr>
        <w:t>диффузионным</w:t>
      </w:r>
      <w:proofErr w:type="gramEnd"/>
      <w:r w:rsidRPr="001F6742">
        <w:rPr>
          <w:rFonts w:eastAsia="Times New Roman"/>
          <w:color w:val="76923C"/>
        </w:rPr>
        <w:t xml:space="preserve"> титановым покрытие м из стали 50ХФА имеют значительное увеличение длины пропила по шиферу в 2,5-3 раза и стеклотекстолиту в 2 раза по сравнению с пилками без покрытия из стали 50ХФА. (Акт завода «РЕБИР» от 19 марта 1993 г.)</w:t>
      </w:r>
    </w:p>
    <w:p w:rsidR="00801DF8" w:rsidRPr="001F6742" w:rsidRDefault="00756504" w:rsidP="00BF1671">
      <w:pPr>
        <w:pStyle w:val="a6"/>
        <w:ind w:left="708" w:firstLine="708"/>
        <w:jc w:val="both"/>
        <w:rPr>
          <w:color w:val="76923C"/>
        </w:rPr>
      </w:pPr>
      <w:r w:rsidRPr="001F6742">
        <w:rPr>
          <w:rFonts w:eastAsia="Times New Roman"/>
          <w:color w:val="76923C"/>
        </w:rPr>
        <w:t>В</w:t>
      </w:r>
      <w:r w:rsidR="00B139D9" w:rsidRPr="001F6742">
        <w:rPr>
          <w:rFonts w:eastAsia="Times New Roman"/>
          <w:color w:val="76923C"/>
        </w:rPr>
        <w:t xml:space="preserve"> результате проведения сравнительных стендовых испытаний ручных ножовочных полотен установлено, что полотна с титановыми диффузионными покрытиями обладают большей стойкостью даже по сравнению с полотнами, изготовленными из быстрорежущих сталей. </w:t>
      </w:r>
      <w:proofErr w:type="gramStart"/>
      <w:r w:rsidR="00B139D9" w:rsidRPr="001F6742">
        <w:rPr>
          <w:rFonts w:eastAsia="Times New Roman"/>
          <w:color w:val="76923C"/>
        </w:rPr>
        <w:t>После 10 пропилов потеря производительности процесса распиловки при применении полотен с титановыми диффузионными покрытиями снизилась на 32%, полотен фирмы «</w:t>
      </w:r>
      <w:proofErr w:type="spellStart"/>
      <w:r w:rsidR="00B139D9" w:rsidRPr="001F6742">
        <w:rPr>
          <w:rFonts w:eastAsia="Times New Roman"/>
          <w:color w:val="76923C"/>
        </w:rPr>
        <w:t>Сандвик</w:t>
      </w:r>
      <w:proofErr w:type="spellEnd"/>
      <w:r w:rsidR="00B139D9" w:rsidRPr="001F6742">
        <w:rPr>
          <w:rFonts w:eastAsia="Times New Roman"/>
          <w:color w:val="76923C"/>
        </w:rPr>
        <w:t>» на 72%, Французских полотен на 151%, полотен из стали Х6ВФ на 184%. Полотна из стали У10 полностью потеряли р</w:t>
      </w:r>
      <w:r w:rsidRPr="001F6742">
        <w:rPr>
          <w:rFonts w:eastAsia="Times New Roman"/>
          <w:color w:val="76923C"/>
        </w:rPr>
        <w:t xml:space="preserve">ежущие свойства после 5 резов </w:t>
      </w:r>
      <w:r w:rsidR="00B139D9" w:rsidRPr="001F6742">
        <w:rPr>
          <w:rFonts w:eastAsia="Times New Roman"/>
          <w:color w:val="76923C"/>
        </w:rPr>
        <w:t xml:space="preserve">(Акт ООО «Балтийский </w:t>
      </w:r>
      <w:proofErr w:type="spellStart"/>
      <w:r w:rsidR="00B139D9" w:rsidRPr="001F6742">
        <w:rPr>
          <w:rFonts w:eastAsia="Times New Roman"/>
          <w:color w:val="76923C"/>
        </w:rPr>
        <w:t>метизноинструментальный</w:t>
      </w:r>
      <w:proofErr w:type="spellEnd"/>
      <w:r w:rsidR="00B139D9" w:rsidRPr="001F6742">
        <w:rPr>
          <w:rFonts w:eastAsia="Times New Roman"/>
          <w:color w:val="76923C"/>
        </w:rPr>
        <w:t xml:space="preserve"> завод», г. Санкт-Петербург, от 16 июня 2002 г</w:t>
      </w:r>
      <w:r w:rsidR="008758E6" w:rsidRPr="001F6742">
        <w:rPr>
          <w:rFonts w:eastAsia="Times New Roman"/>
          <w:color w:val="76923C"/>
        </w:rPr>
        <w:t>.</w:t>
      </w:r>
      <w:proofErr w:type="gramEnd"/>
    </w:p>
    <w:p w:rsidR="00756504" w:rsidRPr="001F6742" w:rsidRDefault="00756504" w:rsidP="00756504">
      <w:pPr>
        <w:pStyle w:val="a6"/>
        <w:ind w:left="708"/>
        <w:jc w:val="both"/>
        <w:rPr>
          <w:color w:val="76923C"/>
        </w:rPr>
      </w:pPr>
    </w:p>
    <w:p w:rsidR="000B6B52" w:rsidRDefault="003E488B" w:rsidP="00756504">
      <w:pPr>
        <w:pStyle w:val="a6"/>
        <w:ind w:left="709"/>
        <w:jc w:val="both"/>
        <w:rPr>
          <w:rFonts w:ascii="Times New Roman" w:eastAsia="Times New Roman" w:hAnsi="Times New Roman"/>
          <w:sz w:val="24"/>
          <w:szCs w:val="24"/>
          <w:lang w:eastAsia="ru-RU"/>
        </w:rPr>
      </w:pPr>
      <w:r w:rsidRPr="00B304B9">
        <w:rPr>
          <w:rFonts w:eastAsia="Times New Roman"/>
          <w:lang w:eastAsia="ru-RU"/>
        </w:rPr>
        <w:t>2) Пресс-форма для литья</w:t>
      </w:r>
      <w:r w:rsidR="007A6C30">
        <w:rPr>
          <w:rFonts w:eastAsia="Times New Roman"/>
          <w:lang w:eastAsia="ru-RU"/>
        </w:rPr>
        <w:t xml:space="preserve"> под давлением </w:t>
      </w:r>
      <w:r w:rsidRPr="00B304B9">
        <w:rPr>
          <w:rFonts w:eastAsia="Times New Roman"/>
          <w:lang w:eastAsia="ru-RU"/>
        </w:rPr>
        <w:t xml:space="preserve"> -  применение данной технологии приводит к повышению стойкости материал</w:t>
      </w:r>
      <w:r w:rsidR="00D97724">
        <w:rPr>
          <w:rFonts w:eastAsia="Times New Roman"/>
          <w:lang w:eastAsia="ru-RU"/>
        </w:rPr>
        <w:t>а пресс-форм к трещинам разгара</w:t>
      </w:r>
      <w:r w:rsidR="00D97724" w:rsidRPr="00B304B9">
        <w:rPr>
          <w:rFonts w:eastAsia="Times New Roman"/>
          <w:lang w:eastAsia="ru-RU"/>
        </w:rPr>
        <w:t>, увеличивает</w:t>
      </w:r>
      <w:r w:rsidR="00D97724">
        <w:rPr>
          <w:rFonts w:eastAsia="Times New Roman"/>
          <w:lang w:eastAsia="ru-RU"/>
        </w:rPr>
        <w:t>ся</w:t>
      </w:r>
      <w:r w:rsidR="00D97724" w:rsidRPr="00B304B9">
        <w:rPr>
          <w:rFonts w:eastAsia="Times New Roman"/>
          <w:lang w:eastAsia="ru-RU"/>
        </w:rPr>
        <w:t xml:space="preserve"> стойкость к эрозионному изнашиванию </w:t>
      </w:r>
      <w:r w:rsidR="00D97724">
        <w:rPr>
          <w:rFonts w:eastAsia="Times New Roman"/>
          <w:lang w:eastAsia="ru-RU"/>
        </w:rPr>
        <w:t xml:space="preserve">пресс-формы, </w:t>
      </w:r>
      <w:r w:rsidR="00D97724" w:rsidRPr="00B304B9">
        <w:rPr>
          <w:rFonts w:eastAsia="Times New Roman"/>
          <w:lang w:eastAsia="ru-RU"/>
        </w:rPr>
        <w:t xml:space="preserve"> исключает</w:t>
      </w:r>
      <w:r w:rsidR="00D97724">
        <w:rPr>
          <w:rFonts w:eastAsia="Times New Roman"/>
          <w:lang w:eastAsia="ru-RU"/>
        </w:rPr>
        <w:t xml:space="preserve">ся </w:t>
      </w:r>
      <w:r w:rsidR="00D97724" w:rsidRPr="00B304B9">
        <w:rPr>
          <w:rFonts w:eastAsia="Times New Roman"/>
          <w:lang w:eastAsia="ru-RU"/>
        </w:rPr>
        <w:t xml:space="preserve"> налипание литейного сплава на</w:t>
      </w:r>
      <w:r w:rsidR="00D97724">
        <w:rPr>
          <w:rFonts w:eastAsia="Times New Roman"/>
          <w:lang w:eastAsia="ru-RU"/>
        </w:rPr>
        <w:t xml:space="preserve"> рабочие поверхности </w:t>
      </w:r>
      <w:r w:rsidR="007A6C30">
        <w:rPr>
          <w:rFonts w:eastAsia="Times New Roman"/>
          <w:lang w:eastAsia="ru-RU"/>
        </w:rPr>
        <w:t xml:space="preserve"> пресс-форм.</w:t>
      </w:r>
      <w:r w:rsidRPr="00B304B9">
        <w:rPr>
          <w:rFonts w:eastAsia="Times New Roman"/>
          <w:lang w:eastAsia="ru-RU"/>
        </w:rPr>
        <w:t xml:space="preserve"> </w:t>
      </w:r>
      <w:r w:rsidR="007A6C30">
        <w:rPr>
          <w:rFonts w:eastAsia="Times New Roman"/>
          <w:lang w:eastAsia="ru-RU"/>
        </w:rPr>
        <w:t>К</w:t>
      </w:r>
      <w:r w:rsidRPr="00B304B9">
        <w:rPr>
          <w:rFonts w:eastAsia="Times New Roman"/>
          <w:lang w:eastAsia="ru-RU"/>
        </w:rPr>
        <w:t>оличество запрессовок</w:t>
      </w:r>
      <w:r w:rsidR="00D97724">
        <w:rPr>
          <w:rFonts w:eastAsia="Times New Roman"/>
          <w:lang w:eastAsia="ru-RU"/>
        </w:rPr>
        <w:t xml:space="preserve"> </w:t>
      </w:r>
      <w:r w:rsidR="007A6C30" w:rsidRPr="00B304B9">
        <w:rPr>
          <w:rFonts w:eastAsia="Times New Roman"/>
          <w:lang w:eastAsia="ru-RU"/>
        </w:rPr>
        <w:t>увеличивает</w:t>
      </w:r>
      <w:r w:rsidR="007A6C30">
        <w:rPr>
          <w:rFonts w:eastAsia="Times New Roman"/>
          <w:lang w:eastAsia="ru-RU"/>
        </w:rPr>
        <w:t xml:space="preserve">ся </w:t>
      </w:r>
      <w:r w:rsidRPr="00B304B9">
        <w:rPr>
          <w:rFonts w:eastAsia="Times New Roman"/>
          <w:lang w:eastAsia="ru-RU"/>
        </w:rPr>
        <w:t xml:space="preserve"> в 4 раза.</w:t>
      </w:r>
      <w:r w:rsidR="000B6B52" w:rsidRPr="000B6B52">
        <w:rPr>
          <w:rFonts w:ascii="Times New Roman" w:eastAsia="Times New Roman" w:hAnsi="Times New Roman"/>
          <w:sz w:val="24"/>
          <w:szCs w:val="24"/>
          <w:lang w:eastAsia="ru-RU"/>
        </w:rPr>
        <w:t xml:space="preserve"> </w:t>
      </w:r>
    </w:p>
    <w:p w:rsidR="00756504" w:rsidRDefault="00756504" w:rsidP="00756504">
      <w:pPr>
        <w:pStyle w:val="a6"/>
        <w:ind w:left="709"/>
        <w:jc w:val="both"/>
        <w:rPr>
          <w:rFonts w:ascii="Times New Roman" w:eastAsia="Times New Roman" w:hAnsi="Times New Roman"/>
          <w:sz w:val="24"/>
          <w:szCs w:val="24"/>
          <w:lang w:eastAsia="ru-RU"/>
        </w:rPr>
      </w:pPr>
    </w:p>
    <w:p w:rsidR="003E488B" w:rsidRPr="001F6742" w:rsidRDefault="000B6B52" w:rsidP="00BF1671">
      <w:pPr>
        <w:pStyle w:val="a6"/>
        <w:ind w:left="709" w:firstLine="707"/>
        <w:jc w:val="both"/>
        <w:rPr>
          <w:rFonts w:eastAsia="Times New Roman"/>
          <w:color w:val="76923C"/>
          <w:lang w:eastAsia="ru-RU"/>
        </w:rPr>
      </w:pPr>
      <w:r w:rsidRPr="001F6742">
        <w:rPr>
          <w:rFonts w:eastAsia="Times New Roman"/>
          <w:color w:val="76923C"/>
          <w:lang w:eastAsia="ru-RU"/>
        </w:rPr>
        <w:t xml:space="preserve">Проведены сравнительные испытания по оценке стойкости пресс-форм для вулканизации резиновых изделий из СКФ резин. Доказано, что после хромирования период стойкости  пресс-форм до </w:t>
      </w:r>
      <w:proofErr w:type="spellStart"/>
      <w:r w:rsidRPr="001F6742">
        <w:rPr>
          <w:rFonts w:eastAsia="Times New Roman"/>
          <w:color w:val="76923C"/>
          <w:lang w:eastAsia="ru-RU"/>
        </w:rPr>
        <w:t>переполировки</w:t>
      </w:r>
      <w:proofErr w:type="spellEnd"/>
      <w:r w:rsidRPr="001F6742">
        <w:rPr>
          <w:rFonts w:eastAsia="Times New Roman"/>
          <w:color w:val="76923C"/>
          <w:lang w:eastAsia="ru-RU"/>
        </w:rPr>
        <w:t xml:space="preserve"> составил  300 запрессовок, пресс-форм с диффузионным титановым покрытием до </w:t>
      </w:r>
      <w:proofErr w:type="spellStart"/>
      <w:r w:rsidRPr="001F6742">
        <w:rPr>
          <w:rFonts w:eastAsia="Times New Roman"/>
          <w:color w:val="76923C"/>
          <w:lang w:eastAsia="ru-RU"/>
        </w:rPr>
        <w:t>переполировки</w:t>
      </w:r>
      <w:proofErr w:type="spellEnd"/>
      <w:r w:rsidRPr="001F6742">
        <w:rPr>
          <w:rFonts w:eastAsia="Times New Roman"/>
          <w:color w:val="76923C"/>
          <w:lang w:eastAsia="ru-RU"/>
        </w:rPr>
        <w:t xml:space="preserve"> 760 запрессовок. Увеличение периода стойкости пресс-форм с титановым покрытием по сравнению с </w:t>
      </w:r>
      <w:proofErr w:type="gramStart"/>
      <w:r w:rsidRPr="001F6742">
        <w:rPr>
          <w:rFonts w:eastAsia="Times New Roman"/>
          <w:color w:val="76923C"/>
          <w:lang w:eastAsia="ru-RU"/>
        </w:rPr>
        <w:t>хромированными</w:t>
      </w:r>
      <w:proofErr w:type="gramEnd"/>
      <w:r w:rsidRPr="001F6742">
        <w:rPr>
          <w:rFonts w:eastAsia="Times New Roman"/>
          <w:color w:val="76923C"/>
          <w:lang w:eastAsia="ru-RU"/>
        </w:rPr>
        <w:t xml:space="preserve"> составило 2,5 раза. После 560 запрессовок на внутренней формообразующей поверхности хромированной пресс-формы произошло отслаивание покрытия, что привело к полному выходу пресс-формы из строя. Пресс-формы с титановыми покрытиями выдержали без растрескивания 2530 запрессовок. (Акт ООО «Балтийский </w:t>
      </w:r>
      <w:proofErr w:type="spellStart"/>
      <w:r w:rsidRPr="001F6742">
        <w:rPr>
          <w:rFonts w:eastAsia="Times New Roman"/>
          <w:color w:val="76923C"/>
          <w:lang w:eastAsia="ru-RU"/>
        </w:rPr>
        <w:t>метизноинструментальный</w:t>
      </w:r>
      <w:proofErr w:type="spellEnd"/>
      <w:r w:rsidRPr="001F6742">
        <w:rPr>
          <w:rFonts w:eastAsia="Times New Roman"/>
          <w:color w:val="76923C"/>
          <w:lang w:eastAsia="ru-RU"/>
        </w:rPr>
        <w:t xml:space="preserve"> завод», г. Санкт-Петербург, от 16 июня 2002 г.)</w:t>
      </w:r>
    </w:p>
    <w:p w:rsidR="00B308DB" w:rsidRPr="001F6742" w:rsidRDefault="00B308DB" w:rsidP="00BF1671">
      <w:pPr>
        <w:pStyle w:val="a6"/>
        <w:ind w:left="708" w:firstLine="708"/>
        <w:jc w:val="both"/>
        <w:rPr>
          <w:rFonts w:eastAsia="Times New Roman"/>
          <w:color w:val="76923C"/>
          <w:lang w:eastAsia="ru-RU"/>
        </w:rPr>
      </w:pPr>
      <w:r w:rsidRPr="001F6742">
        <w:rPr>
          <w:rFonts w:eastAsia="Times New Roman"/>
          <w:color w:val="76923C"/>
          <w:lang w:eastAsia="ru-RU"/>
        </w:rPr>
        <w:t>Проведены сравнительные испытания по оценке стойкости пресс-форм, применяемых для получения отливок из сплава АЛ</w:t>
      </w:r>
      <w:proofErr w:type="gramStart"/>
      <w:r w:rsidRPr="001F6742">
        <w:rPr>
          <w:rFonts w:eastAsia="Times New Roman"/>
          <w:color w:val="76923C"/>
          <w:lang w:eastAsia="ru-RU"/>
        </w:rPr>
        <w:t>6</w:t>
      </w:r>
      <w:proofErr w:type="gramEnd"/>
      <w:r w:rsidRPr="001F6742">
        <w:rPr>
          <w:rFonts w:eastAsia="Times New Roman"/>
          <w:color w:val="76923C"/>
          <w:lang w:eastAsia="ru-RU"/>
        </w:rPr>
        <w:t xml:space="preserve"> (алюминий, 4,5 – 6,0% кремний, 2-3% медь) предназначенных для получения отливок корпусов бензонасосов автомобиля «Волга» изготовленных из стали 4Х5МФ. Доказано, что диффузионные никель - хромовые покрытия обеспечивают повышение стойкости материала пресс-форм к трещинам разгара в 4,7 раза. Помимо этого никель - хромовые покрытия обеспечивают пресс-формам высокую стойкость к </w:t>
      </w:r>
      <w:r w:rsidRPr="001F6742">
        <w:rPr>
          <w:rFonts w:eastAsia="Times New Roman"/>
          <w:color w:val="76923C"/>
          <w:lang w:eastAsia="ru-RU"/>
        </w:rPr>
        <w:lastRenderedPageBreak/>
        <w:t xml:space="preserve">эрозионному изнашиванию и исключают налипание литейного сплава на пресс-форму.  (Акт ООО «Балтийский </w:t>
      </w:r>
      <w:proofErr w:type="spellStart"/>
      <w:r w:rsidRPr="001F6742">
        <w:rPr>
          <w:rFonts w:eastAsia="Times New Roman"/>
          <w:color w:val="76923C"/>
          <w:lang w:eastAsia="ru-RU"/>
        </w:rPr>
        <w:t>метизноинструментальный</w:t>
      </w:r>
      <w:proofErr w:type="spellEnd"/>
      <w:r w:rsidRPr="001F6742">
        <w:rPr>
          <w:rFonts w:eastAsia="Times New Roman"/>
          <w:color w:val="76923C"/>
          <w:lang w:eastAsia="ru-RU"/>
        </w:rPr>
        <w:t xml:space="preserve"> завод», г. Санкт-Петербург, от 20 марта 2003 г.)</w:t>
      </w:r>
    </w:p>
    <w:p w:rsidR="003E488B" w:rsidRPr="00B304B9" w:rsidRDefault="003E488B" w:rsidP="003E488B">
      <w:pPr>
        <w:pStyle w:val="a6"/>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В частности:</w:t>
      </w:r>
    </w:p>
    <w:p w:rsidR="003E488B" w:rsidRPr="00B304B9" w:rsidRDefault="003E488B" w:rsidP="003E488B">
      <w:pPr>
        <w:pStyle w:val="a6"/>
        <w:numPr>
          <w:ilvl w:val="0"/>
          <w:numId w:val="7"/>
        </w:numPr>
        <w:ind w:left="426" w:hanging="284"/>
        <w:jc w:val="both"/>
        <w:rPr>
          <w:rFonts w:eastAsia="Times New Roman"/>
          <w:lang w:eastAsia="ru-RU"/>
        </w:rPr>
      </w:pPr>
      <w:r w:rsidRPr="00B304B9">
        <w:rPr>
          <w:rFonts w:eastAsia="Times New Roman"/>
          <w:lang w:eastAsia="ru-RU"/>
        </w:rPr>
        <w:t>Диффузионные титановые покрытия, наносимые на неперетачиваемый или частично перетачиваемый режущий инструмент, обеспечивают повышение периода его стойкости</w:t>
      </w:r>
      <w:r w:rsidR="007A6C30">
        <w:rPr>
          <w:rFonts w:eastAsia="Times New Roman"/>
          <w:lang w:eastAsia="ru-RU"/>
        </w:rPr>
        <w:t>,</w:t>
      </w:r>
      <w:r w:rsidRPr="00B304B9">
        <w:rPr>
          <w:rFonts w:eastAsia="Times New Roman"/>
          <w:lang w:eastAsia="ru-RU"/>
        </w:rPr>
        <w:t xml:space="preserve"> в зависимости от свойств обрабатываемого материала</w:t>
      </w:r>
      <w:r w:rsidR="007A6C30">
        <w:rPr>
          <w:rFonts w:eastAsia="Times New Roman"/>
          <w:lang w:eastAsia="ru-RU"/>
        </w:rPr>
        <w:t>,</w:t>
      </w:r>
      <w:r w:rsidRPr="00B304B9">
        <w:rPr>
          <w:rFonts w:eastAsia="Times New Roman"/>
          <w:lang w:eastAsia="ru-RU"/>
        </w:rPr>
        <w:t xml:space="preserve"> от 2,5 до 10 раз, при этом одновременно возрастает производительность процесса обработки и ее качество. Наибольший эффект от </w:t>
      </w:r>
      <w:proofErr w:type="gramStart"/>
      <w:r w:rsidRPr="00B304B9">
        <w:rPr>
          <w:rFonts w:eastAsia="Times New Roman"/>
          <w:lang w:eastAsia="ru-RU"/>
        </w:rPr>
        <w:t>диффузионного</w:t>
      </w:r>
      <w:proofErr w:type="gramEnd"/>
      <w:r w:rsidRPr="00B304B9">
        <w:rPr>
          <w:rFonts w:eastAsia="Times New Roman"/>
          <w:lang w:eastAsia="ru-RU"/>
        </w:rPr>
        <w:t xml:space="preserve"> титанирования достигается при обработке сплавов и материалов</w:t>
      </w:r>
      <w:r w:rsidR="007A6C30">
        <w:rPr>
          <w:rFonts w:eastAsia="Times New Roman"/>
          <w:lang w:eastAsia="ru-RU"/>
        </w:rPr>
        <w:t>,</w:t>
      </w:r>
      <w:r w:rsidRPr="00B304B9">
        <w:rPr>
          <w:rFonts w:eastAsia="Times New Roman"/>
          <w:lang w:eastAsia="ru-RU"/>
        </w:rPr>
        <w:t xml:space="preserve"> содержащих твердые фазы – дисперсионно упрочненные материалы, сплавы, слоистые и волокнистые  стеклопластики.</w:t>
      </w:r>
    </w:p>
    <w:p w:rsidR="003E488B" w:rsidRPr="00B304B9" w:rsidRDefault="003E488B" w:rsidP="003E488B">
      <w:pPr>
        <w:pStyle w:val="a6"/>
        <w:numPr>
          <w:ilvl w:val="0"/>
          <w:numId w:val="7"/>
        </w:numPr>
        <w:ind w:left="426" w:hanging="284"/>
        <w:jc w:val="both"/>
        <w:rPr>
          <w:rFonts w:eastAsia="Times New Roman"/>
          <w:lang w:eastAsia="ru-RU"/>
        </w:rPr>
      </w:pPr>
      <w:r w:rsidRPr="00B304B9">
        <w:rPr>
          <w:rFonts w:eastAsia="Times New Roman"/>
          <w:lang w:eastAsia="ru-RU"/>
        </w:rPr>
        <w:t xml:space="preserve">Высокая коррозионная </w:t>
      </w:r>
      <w:r w:rsidR="007A6C30">
        <w:rPr>
          <w:rFonts w:eastAsia="Times New Roman"/>
          <w:lang w:eastAsia="ru-RU"/>
        </w:rPr>
        <w:t xml:space="preserve">стойкость </w:t>
      </w:r>
      <w:r w:rsidRPr="00B304B9">
        <w:rPr>
          <w:rFonts w:eastAsia="Times New Roman"/>
          <w:lang w:eastAsia="ru-RU"/>
        </w:rPr>
        <w:t>диффузионных титановых покрытий обеспечивает повышение периода стойкости пресс-форм, применяемых для вулканизации фторкаучуков, по сравнению с хромированием в 2,5 раза.</w:t>
      </w:r>
    </w:p>
    <w:p w:rsidR="003E488B" w:rsidRPr="00B304B9" w:rsidRDefault="003E488B" w:rsidP="003E488B">
      <w:pPr>
        <w:pStyle w:val="a6"/>
        <w:numPr>
          <w:ilvl w:val="0"/>
          <w:numId w:val="7"/>
        </w:numPr>
        <w:ind w:left="426" w:hanging="284"/>
        <w:jc w:val="both"/>
        <w:rPr>
          <w:rFonts w:eastAsia="Times New Roman"/>
          <w:lang w:eastAsia="ru-RU"/>
        </w:rPr>
      </w:pPr>
      <w:proofErr w:type="gramStart"/>
      <w:r w:rsidRPr="00B304B9">
        <w:rPr>
          <w:rFonts w:eastAsia="Times New Roman"/>
          <w:lang w:eastAsia="ru-RU"/>
        </w:rPr>
        <w:t>Никель-хромовые</w:t>
      </w:r>
      <w:proofErr w:type="gramEnd"/>
      <w:r w:rsidRPr="00B304B9">
        <w:rPr>
          <w:rFonts w:eastAsia="Times New Roman"/>
          <w:lang w:eastAsia="ru-RU"/>
        </w:rPr>
        <w:t xml:space="preserve"> покрытия обеспечивают повышение стойкости материала пресс-форм к эрозионному изнашиванию.</w:t>
      </w:r>
    </w:p>
    <w:p w:rsidR="003E488B" w:rsidRPr="00B304B9" w:rsidRDefault="003E488B" w:rsidP="003E488B">
      <w:pPr>
        <w:pStyle w:val="a6"/>
        <w:numPr>
          <w:ilvl w:val="0"/>
          <w:numId w:val="7"/>
        </w:numPr>
        <w:ind w:left="426" w:hanging="284"/>
        <w:jc w:val="both"/>
        <w:rPr>
          <w:rFonts w:eastAsia="Times New Roman"/>
          <w:lang w:eastAsia="ru-RU"/>
        </w:rPr>
      </w:pPr>
      <w:r w:rsidRPr="00B304B9">
        <w:rPr>
          <w:rFonts w:eastAsia="Times New Roman"/>
          <w:lang w:eastAsia="ru-RU"/>
        </w:rPr>
        <w:t>Нанесение никель-медных покрытий на режущий инструмент за счет высокой теплопроводности данного покрытия обеспечивает снижение температуры режущей кромки инструмента вследствие отвода тепла от нее. Это повышает стойкость инструмента, исключает или уменьшает налипание обрабатываемого материала на инструмент (адгезионное схватывание) и позволяет форсировать режимы резания, т.е. повысить производительность процесса обработки. Помимо этого, никель-медные покрытия обладают меньшим химическим сродством с обрабатываемыми материалами, например</w:t>
      </w:r>
      <w:r w:rsidR="007A6C30">
        <w:rPr>
          <w:rFonts w:eastAsia="Times New Roman"/>
          <w:lang w:eastAsia="ru-RU"/>
        </w:rPr>
        <w:t>,</w:t>
      </w:r>
      <w:r w:rsidRPr="00B304B9">
        <w:rPr>
          <w:rFonts w:eastAsia="Times New Roman"/>
          <w:lang w:eastAsia="ru-RU"/>
        </w:rPr>
        <w:t xml:space="preserve"> со сталью, что также уменьшает вероятность </w:t>
      </w:r>
      <w:proofErr w:type="spellStart"/>
      <w:r w:rsidRPr="00B304B9">
        <w:rPr>
          <w:rFonts w:eastAsia="Times New Roman"/>
          <w:lang w:eastAsia="ru-RU"/>
        </w:rPr>
        <w:t>наростообразования</w:t>
      </w:r>
      <w:proofErr w:type="spellEnd"/>
      <w:r w:rsidRPr="00B304B9">
        <w:rPr>
          <w:rFonts w:eastAsia="Times New Roman"/>
          <w:lang w:eastAsia="ru-RU"/>
        </w:rPr>
        <w:t xml:space="preserve"> на инструменте. Отсюда следует, что наибольший эффект никель-медные покрытия дают при их нанесении на режущий инструмент, применяемый при механической обработке мягких материалов – малоуглеродистая, </w:t>
      </w:r>
      <w:proofErr w:type="spellStart"/>
      <w:r w:rsidRPr="00B304B9">
        <w:rPr>
          <w:rFonts w:eastAsia="Times New Roman"/>
          <w:lang w:eastAsia="ru-RU"/>
        </w:rPr>
        <w:t>аустенитная</w:t>
      </w:r>
      <w:proofErr w:type="spellEnd"/>
      <w:r w:rsidRPr="00B304B9">
        <w:rPr>
          <w:rFonts w:eastAsia="Times New Roman"/>
          <w:lang w:eastAsia="ru-RU"/>
        </w:rPr>
        <w:t xml:space="preserve"> сталь, алюминиевые, титановые сплавы, т.е. там, где наблюдается интенсивный нагрев инструмента и адгезионное схватывание его с обрабатываемым материалом.</w:t>
      </w:r>
    </w:p>
    <w:p w:rsidR="003E488B" w:rsidRPr="00B304B9" w:rsidRDefault="003E488B" w:rsidP="003E488B">
      <w:pPr>
        <w:pStyle w:val="a6"/>
        <w:jc w:val="both"/>
        <w:rPr>
          <w:rFonts w:eastAsia="Times New Roman"/>
          <w:lang w:eastAsia="ru-RU"/>
        </w:rPr>
      </w:pPr>
      <w:r w:rsidRPr="00B304B9">
        <w:rPr>
          <w:rFonts w:eastAsia="Times New Roman"/>
          <w:lang w:eastAsia="ru-RU"/>
        </w:rPr>
        <w:t>Кроме того, высокая вязкость никель-медных покрытий, снижающая склонность инструментальной стали к хрупкому разрушению, положительно сказывается на работоспособности инструмента, испытывающего ударные нагрузки, за счет прерывистого резания. Поэтому никель-медные покрытия наиболее эффективны при нанесении их на фрезы (прерывистое резание), являющиеся частично перетачиваемым инструментом.</w:t>
      </w:r>
    </w:p>
    <w:p w:rsidR="003E488B" w:rsidRPr="00B304B9" w:rsidRDefault="003E488B" w:rsidP="003E488B">
      <w:pPr>
        <w:pStyle w:val="a6"/>
        <w:ind w:left="426" w:hanging="284"/>
        <w:jc w:val="both"/>
        <w:rPr>
          <w:rFonts w:eastAsia="Times New Roman"/>
          <w:lang w:eastAsia="ru-RU"/>
        </w:rPr>
      </w:pPr>
    </w:p>
    <w:p w:rsidR="003E488B" w:rsidRPr="00E73EB5" w:rsidRDefault="003E488B" w:rsidP="003E488B">
      <w:pPr>
        <w:pStyle w:val="a6"/>
        <w:numPr>
          <w:ilvl w:val="0"/>
          <w:numId w:val="6"/>
        </w:numPr>
        <w:jc w:val="both"/>
        <w:rPr>
          <w:rFonts w:eastAsia="Times New Roman"/>
          <w:i/>
          <w:lang w:eastAsia="ru-RU"/>
        </w:rPr>
      </w:pPr>
      <w:r w:rsidRPr="00E73EB5">
        <w:rPr>
          <w:rFonts w:eastAsia="Times New Roman"/>
          <w:i/>
          <w:lang w:eastAsia="ru-RU"/>
        </w:rPr>
        <w:t>Нефтедобывающая и нефтеперерабатывающая промышленность</w:t>
      </w:r>
    </w:p>
    <w:p w:rsidR="003E488B" w:rsidRPr="00B304B9" w:rsidRDefault="003E488B" w:rsidP="003E488B">
      <w:pPr>
        <w:pStyle w:val="a6"/>
        <w:ind w:left="720"/>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 xml:space="preserve">Для обработки деталей и инструмента с целью упрочнения, а также защиты его от коррозионного растрескивания в сероводородсодержащих средах. В результате обработки работоспособность изделий и инструментов увеличивается в 5 и более раз, как следствие, снижается аварийность работ, повышается их производительность и т.д. </w:t>
      </w:r>
    </w:p>
    <w:p w:rsidR="003E488B" w:rsidRPr="00B304B9" w:rsidRDefault="003E488B" w:rsidP="003E488B">
      <w:pPr>
        <w:pStyle w:val="a6"/>
        <w:jc w:val="both"/>
        <w:rPr>
          <w:rFonts w:eastAsia="Times New Roman"/>
          <w:lang w:eastAsia="ru-RU"/>
        </w:rPr>
      </w:pPr>
    </w:p>
    <w:p w:rsidR="00B308DB" w:rsidRDefault="003E488B" w:rsidP="00B308DB">
      <w:pPr>
        <w:pStyle w:val="a6"/>
        <w:rPr>
          <w:rFonts w:eastAsia="Times New Roman"/>
          <w:lang w:eastAsia="ru-RU"/>
        </w:rPr>
      </w:pPr>
      <w:r w:rsidRPr="00B304B9">
        <w:rPr>
          <w:rFonts w:eastAsia="Times New Roman"/>
          <w:lang w:eastAsia="ru-RU"/>
        </w:rPr>
        <w:t>Например, для роликовых ножей, применяемых  для перфорации (разрезания) труб скважин, диффузионное покрытие повышает производительность процесса резания в 4-7 раза, режимы нагружения в 3 раза, стойкость (длительность эксплуатации) увеличивается более чем в 4-7 раз. Для данного инструмента эффективно исполь</w:t>
      </w:r>
      <w:r w:rsidR="007A6C30">
        <w:rPr>
          <w:rFonts w:eastAsia="Times New Roman"/>
          <w:lang w:eastAsia="ru-RU"/>
        </w:rPr>
        <w:t>зовать двухкомпонентные никель</w:t>
      </w:r>
      <w:r w:rsidRPr="00B304B9">
        <w:rPr>
          <w:rFonts w:eastAsia="Times New Roman"/>
          <w:lang w:eastAsia="ru-RU"/>
        </w:rPr>
        <w:t>содержащие покрытия системы никель-медь, никель-хром. При этом</w:t>
      </w:r>
      <w:proofErr w:type="gramStart"/>
      <w:r w:rsidR="007A6C30">
        <w:rPr>
          <w:rFonts w:eastAsia="Times New Roman"/>
          <w:lang w:eastAsia="ru-RU"/>
        </w:rPr>
        <w:t>,</w:t>
      </w:r>
      <w:proofErr w:type="gramEnd"/>
      <w:r w:rsidRPr="00B304B9">
        <w:rPr>
          <w:rFonts w:eastAsia="Times New Roman"/>
          <w:lang w:eastAsia="ru-RU"/>
        </w:rPr>
        <w:t xml:space="preserve"> для режущего инструмента</w:t>
      </w:r>
      <w:r w:rsidR="007A6C30">
        <w:rPr>
          <w:rFonts w:eastAsia="Times New Roman"/>
          <w:lang w:eastAsia="ru-RU"/>
        </w:rPr>
        <w:t>,</w:t>
      </w:r>
      <w:r w:rsidRPr="00B304B9">
        <w:rPr>
          <w:rFonts w:eastAsia="Times New Roman"/>
          <w:lang w:eastAsia="ru-RU"/>
        </w:rPr>
        <w:t xml:space="preserve"> испытывающего высокие контактные напряжения, а также воздействие сероводородсодержащей среды</w:t>
      </w:r>
      <w:r w:rsidR="007A6C30">
        <w:rPr>
          <w:rFonts w:eastAsia="Times New Roman"/>
          <w:lang w:eastAsia="ru-RU"/>
        </w:rPr>
        <w:t>,</w:t>
      </w:r>
      <w:r w:rsidRPr="00B304B9">
        <w:rPr>
          <w:rFonts w:eastAsia="Times New Roman"/>
          <w:lang w:eastAsia="ru-RU"/>
        </w:rPr>
        <w:t xml:space="preserve"> рационально использовать </w:t>
      </w:r>
      <w:proofErr w:type="spellStart"/>
      <w:r w:rsidRPr="00B304B9">
        <w:rPr>
          <w:rFonts w:eastAsia="Times New Roman"/>
          <w:lang w:eastAsia="ru-RU"/>
        </w:rPr>
        <w:t>самоупрочняющие</w:t>
      </w:r>
      <w:proofErr w:type="spellEnd"/>
      <w:r w:rsidRPr="00B304B9">
        <w:rPr>
          <w:rFonts w:eastAsia="Times New Roman"/>
          <w:lang w:eastAsia="ru-RU"/>
        </w:rPr>
        <w:t xml:space="preserve"> никель-медные покрытия. </w:t>
      </w:r>
    </w:p>
    <w:p w:rsidR="003E488B" w:rsidRPr="001F6742" w:rsidRDefault="00B308DB" w:rsidP="00BF1671">
      <w:pPr>
        <w:pStyle w:val="a6"/>
        <w:ind w:firstLine="708"/>
        <w:rPr>
          <w:color w:val="76923C"/>
        </w:rPr>
      </w:pPr>
      <w:r w:rsidRPr="001F6742">
        <w:rPr>
          <w:rFonts w:eastAsia="Times New Roman"/>
          <w:color w:val="76923C"/>
        </w:rPr>
        <w:lastRenderedPageBreak/>
        <w:t xml:space="preserve">Проведение сравнительных испытаний показали, что режущий </w:t>
      </w:r>
      <w:proofErr w:type="gramStart"/>
      <w:r w:rsidRPr="001F6742">
        <w:rPr>
          <w:rFonts w:eastAsia="Times New Roman"/>
          <w:color w:val="76923C"/>
        </w:rPr>
        <w:t>накатной</w:t>
      </w:r>
      <w:proofErr w:type="gramEnd"/>
      <w:r w:rsidRPr="001F6742">
        <w:rPr>
          <w:rFonts w:eastAsia="Times New Roman"/>
          <w:color w:val="76923C"/>
        </w:rPr>
        <w:t xml:space="preserve"> ролик с диффузионным никель-медным покрытием увеличивает производительность гидромеханических скважинных перфораторов типа ПГМЩ-146, повышает скорость резания и стойкость режущего инструмента в 2…3 раза, а так же выдерживает более жесткие режимы </w:t>
      </w:r>
      <w:proofErr w:type="spellStart"/>
      <w:r w:rsidRPr="001F6742">
        <w:rPr>
          <w:rFonts w:eastAsia="Times New Roman"/>
          <w:color w:val="76923C"/>
        </w:rPr>
        <w:t>нагружения</w:t>
      </w:r>
      <w:proofErr w:type="spellEnd"/>
      <w:r w:rsidRPr="001F6742">
        <w:rPr>
          <w:rFonts w:eastAsia="Times New Roman"/>
          <w:color w:val="76923C"/>
        </w:rPr>
        <w:t xml:space="preserve"> (до 30 т.), чем ролик стандартного исполнения (до 10 т.). (Акт ООО «</w:t>
      </w:r>
      <w:proofErr w:type="spellStart"/>
      <w:r w:rsidRPr="001F6742">
        <w:rPr>
          <w:rFonts w:eastAsia="Times New Roman"/>
          <w:color w:val="76923C"/>
        </w:rPr>
        <w:t>Екатеринодар</w:t>
      </w:r>
      <w:proofErr w:type="spellEnd"/>
      <w:r w:rsidRPr="001F6742">
        <w:rPr>
          <w:rFonts w:eastAsia="Times New Roman"/>
          <w:color w:val="76923C"/>
        </w:rPr>
        <w:t xml:space="preserve">  </w:t>
      </w:r>
      <w:proofErr w:type="spellStart"/>
      <w:r w:rsidRPr="001F6742">
        <w:rPr>
          <w:rFonts w:eastAsia="Times New Roman"/>
          <w:color w:val="76923C"/>
        </w:rPr>
        <w:t>Бизнесс</w:t>
      </w:r>
      <w:proofErr w:type="spellEnd"/>
      <w:r w:rsidRPr="001F6742">
        <w:rPr>
          <w:rFonts w:eastAsia="Times New Roman"/>
          <w:color w:val="76923C"/>
        </w:rPr>
        <w:t>», г. Краснодар от 21 марта 2006 г. и акт ООО «</w:t>
      </w:r>
      <w:proofErr w:type="spellStart"/>
      <w:r w:rsidRPr="001F6742">
        <w:rPr>
          <w:rFonts w:eastAsia="Times New Roman"/>
          <w:color w:val="76923C"/>
        </w:rPr>
        <w:t>Екатеринодар</w:t>
      </w:r>
      <w:proofErr w:type="spellEnd"/>
      <w:r w:rsidRPr="001F6742">
        <w:rPr>
          <w:rFonts w:eastAsia="Times New Roman"/>
          <w:color w:val="76923C"/>
        </w:rPr>
        <w:t xml:space="preserve">  </w:t>
      </w:r>
      <w:proofErr w:type="spellStart"/>
      <w:r w:rsidRPr="001F6742">
        <w:rPr>
          <w:rFonts w:eastAsia="Times New Roman"/>
          <w:color w:val="76923C"/>
        </w:rPr>
        <w:t>Бизнесс</w:t>
      </w:r>
      <w:proofErr w:type="spellEnd"/>
      <w:r w:rsidRPr="001F6742">
        <w:rPr>
          <w:rFonts w:eastAsia="Times New Roman"/>
          <w:color w:val="76923C"/>
        </w:rPr>
        <w:t>», г. Краснодар от 16 мая 2006 г.)</w:t>
      </w:r>
    </w:p>
    <w:p w:rsidR="003E488B" w:rsidRPr="00B304B9" w:rsidRDefault="003E488B" w:rsidP="003E488B">
      <w:pPr>
        <w:pStyle w:val="a6"/>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Для изделий, которые испытывают воздействие агрессивной среды и значительные механические нагрузки</w:t>
      </w:r>
      <w:r w:rsidR="007A6C30">
        <w:rPr>
          <w:rFonts w:eastAsia="Times New Roman"/>
          <w:lang w:eastAsia="ru-RU"/>
        </w:rPr>
        <w:t>,</w:t>
      </w:r>
      <w:r w:rsidRPr="00B304B9">
        <w:rPr>
          <w:rFonts w:eastAsia="Times New Roman"/>
          <w:lang w:eastAsia="ru-RU"/>
        </w:rPr>
        <w:t xml:space="preserve"> для защиты их от коррозионного растрескивания эффективно использовать покрытия системы никель-хром.</w:t>
      </w:r>
    </w:p>
    <w:p w:rsidR="003E488B" w:rsidRPr="00B304B9" w:rsidRDefault="003E488B" w:rsidP="003E488B">
      <w:pPr>
        <w:pStyle w:val="a6"/>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В  случае присутствия абразивного износа,  например</w:t>
      </w:r>
      <w:r w:rsidR="007A6C30">
        <w:rPr>
          <w:rFonts w:eastAsia="Times New Roman"/>
          <w:lang w:eastAsia="ru-RU"/>
        </w:rPr>
        <w:t>, для форсунок, применяемых</w:t>
      </w:r>
      <w:r w:rsidRPr="00B304B9">
        <w:rPr>
          <w:rFonts w:eastAsia="Times New Roman"/>
          <w:lang w:eastAsia="ru-RU"/>
        </w:rPr>
        <w:t xml:space="preserve"> для размыва скважин, а также для элементов оборудования</w:t>
      </w:r>
      <w:r w:rsidR="007A6C30">
        <w:rPr>
          <w:rFonts w:eastAsia="Times New Roman"/>
          <w:lang w:eastAsia="ru-RU"/>
        </w:rPr>
        <w:t>,</w:t>
      </w:r>
      <w:r w:rsidRPr="00B304B9">
        <w:rPr>
          <w:rFonts w:eastAsia="Times New Roman"/>
          <w:lang w:eastAsia="ru-RU"/>
        </w:rPr>
        <w:t xml:space="preserve"> работающих на трение</w:t>
      </w:r>
      <w:r w:rsidR="007A6C30">
        <w:rPr>
          <w:rFonts w:eastAsia="Times New Roman"/>
          <w:lang w:eastAsia="ru-RU"/>
        </w:rPr>
        <w:t>,</w:t>
      </w:r>
      <w:r w:rsidRPr="00B304B9">
        <w:rPr>
          <w:rFonts w:eastAsia="Times New Roman"/>
          <w:lang w:eastAsia="ru-RU"/>
        </w:rPr>
        <w:t xml:space="preserve"> эффективным является покрытие на базе карбида титана.</w:t>
      </w:r>
    </w:p>
    <w:p w:rsidR="003E488B" w:rsidRPr="00B304B9" w:rsidRDefault="003E488B" w:rsidP="003E488B">
      <w:pPr>
        <w:pStyle w:val="a6"/>
        <w:ind w:left="426" w:hanging="284"/>
        <w:jc w:val="both"/>
        <w:rPr>
          <w:rFonts w:eastAsia="Times New Roman"/>
          <w:lang w:eastAsia="ru-RU"/>
        </w:rPr>
      </w:pPr>
    </w:p>
    <w:p w:rsidR="003E488B" w:rsidRPr="00E73EB5" w:rsidRDefault="003E488B" w:rsidP="003E488B">
      <w:pPr>
        <w:pStyle w:val="a6"/>
        <w:numPr>
          <w:ilvl w:val="0"/>
          <w:numId w:val="6"/>
        </w:numPr>
        <w:jc w:val="both"/>
        <w:rPr>
          <w:rFonts w:eastAsia="Times New Roman"/>
          <w:i/>
          <w:lang w:eastAsia="ru-RU"/>
        </w:rPr>
      </w:pPr>
      <w:r w:rsidRPr="00E73EB5">
        <w:rPr>
          <w:rFonts w:eastAsia="Times New Roman"/>
          <w:i/>
          <w:lang w:eastAsia="ru-RU"/>
        </w:rPr>
        <w:t>Автомобильная промышленность и производство технологического оборудования</w:t>
      </w:r>
    </w:p>
    <w:p w:rsidR="003E488B" w:rsidRPr="00B304B9" w:rsidRDefault="003E488B" w:rsidP="003E488B">
      <w:pPr>
        <w:pStyle w:val="a6"/>
        <w:ind w:left="720"/>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Для повышения износостойкости пар трения, устранения вероятности схватывания поверхностей при сухом трении, снижения коэффициента трения. Например, главная пара редуктора дифференциала. Обработка обеспечивает повышение стойкости пары, снижает энергетические потери, то ест</w:t>
      </w:r>
      <w:r w:rsidR="007A6C30">
        <w:rPr>
          <w:rFonts w:eastAsia="Times New Roman"/>
          <w:lang w:eastAsia="ru-RU"/>
        </w:rPr>
        <w:t>ь повышает КПД, уменьшаются шумы</w:t>
      </w:r>
      <w:r w:rsidRPr="00B304B9">
        <w:rPr>
          <w:rFonts w:eastAsia="Times New Roman"/>
          <w:lang w:eastAsia="ru-RU"/>
        </w:rPr>
        <w:t xml:space="preserve"> в передаче, исключается вероятность адгезионного схватывания при сухом трении, уменьшает</w:t>
      </w:r>
      <w:r w:rsidR="007A6C30">
        <w:rPr>
          <w:rFonts w:eastAsia="Times New Roman"/>
          <w:lang w:eastAsia="ru-RU"/>
        </w:rPr>
        <w:t>ся</w:t>
      </w:r>
      <w:r w:rsidRPr="00B304B9">
        <w:rPr>
          <w:rFonts w:eastAsia="Times New Roman"/>
          <w:lang w:eastAsia="ru-RU"/>
        </w:rPr>
        <w:t xml:space="preserve"> риск аварийного разрушения главной пары, так же исключает</w:t>
      </w:r>
      <w:r w:rsidR="007A6C30">
        <w:rPr>
          <w:rFonts w:eastAsia="Times New Roman"/>
          <w:lang w:eastAsia="ru-RU"/>
        </w:rPr>
        <w:t>ся</w:t>
      </w:r>
      <w:r w:rsidRPr="00B304B9">
        <w:rPr>
          <w:rFonts w:eastAsia="Times New Roman"/>
          <w:lang w:eastAsia="ru-RU"/>
        </w:rPr>
        <w:t xml:space="preserve"> разрушение от действия контактных напряжений, что позволяет увеличить нагруженность пары. Это относится</w:t>
      </w:r>
      <w:r w:rsidR="007A6C30">
        <w:rPr>
          <w:rFonts w:eastAsia="Times New Roman"/>
          <w:lang w:eastAsia="ru-RU"/>
        </w:rPr>
        <w:t xml:space="preserve"> и</w:t>
      </w:r>
      <w:r w:rsidRPr="00B304B9">
        <w:rPr>
          <w:rFonts w:eastAsia="Times New Roman"/>
          <w:lang w:eastAsia="ru-RU"/>
        </w:rPr>
        <w:t xml:space="preserve"> к другим зубчатым передачам и другим парам трения.</w:t>
      </w:r>
    </w:p>
    <w:p w:rsidR="003E488B" w:rsidRPr="00B304B9" w:rsidRDefault="003E488B" w:rsidP="003E488B">
      <w:pPr>
        <w:pStyle w:val="a6"/>
        <w:jc w:val="both"/>
        <w:rPr>
          <w:rFonts w:eastAsia="Times New Roman"/>
          <w:lang w:eastAsia="ru-RU"/>
        </w:rPr>
      </w:pPr>
    </w:p>
    <w:p w:rsidR="003E488B" w:rsidRDefault="003E488B" w:rsidP="003E488B">
      <w:pPr>
        <w:pStyle w:val="a6"/>
        <w:jc w:val="both"/>
        <w:rPr>
          <w:rFonts w:eastAsia="Times New Roman"/>
          <w:lang w:eastAsia="ru-RU"/>
        </w:rPr>
      </w:pPr>
      <w:r w:rsidRPr="00B304B9">
        <w:rPr>
          <w:rFonts w:eastAsia="Times New Roman"/>
          <w:lang w:eastAsia="ru-RU"/>
        </w:rPr>
        <w:t>В настоящее время проводятся исследования покрытий на базе карбида титана на чугуны, что позволит применять данную технологию для повышения износостойкости цилиндров и поршневых колец, а также износостой</w:t>
      </w:r>
      <w:r w:rsidR="007A6C30">
        <w:rPr>
          <w:rFonts w:eastAsia="Times New Roman"/>
          <w:lang w:eastAsia="ru-RU"/>
        </w:rPr>
        <w:t>кость</w:t>
      </w:r>
      <w:r w:rsidRPr="00B304B9">
        <w:rPr>
          <w:rFonts w:eastAsia="Times New Roman"/>
          <w:lang w:eastAsia="ru-RU"/>
        </w:rPr>
        <w:t xml:space="preserve"> пар трения в кулачковом приводе клапанов. Имеющиеся результаты показывают перспективность использования данного вида покрытия в перечисленных узлах и парах трения. Покрытия на базе карбида титана</w:t>
      </w:r>
      <w:r w:rsidR="007A6C30">
        <w:rPr>
          <w:rFonts w:eastAsia="Times New Roman"/>
          <w:lang w:eastAsia="ru-RU"/>
        </w:rPr>
        <w:t>,</w:t>
      </w:r>
      <w:r w:rsidRPr="00B304B9">
        <w:rPr>
          <w:rFonts w:eastAsia="Times New Roman"/>
          <w:lang w:eastAsia="ru-RU"/>
        </w:rPr>
        <w:t xml:space="preserve"> нанесенные на цилиндры и поршневые кольца</w:t>
      </w:r>
      <w:r w:rsidR="007A6C30">
        <w:rPr>
          <w:rFonts w:eastAsia="Times New Roman"/>
          <w:lang w:eastAsia="ru-RU"/>
        </w:rPr>
        <w:t>,</w:t>
      </w:r>
      <w:r w:rsidRPr="00B304B9">
        <w:rPr>
          <w:rFonts w:eastAsia="Times New Roman"/>
          <w:lang w:eastAsia="ru-RU"/>
        </w:rPr>
        <w:t xml:space="preserve"> исключают не только механический износ этих пар трения, но и их коррозионное разрушение. </w:t>
      </w:r>
    </w:p>
    <w:p w:rsidR="000B6B52" w:rsidRDefault="000B6B52" w:rsidP="003E488B">
      <w:pPr>
        <w:pStyle w:val="a6"/>
        <w:jc w:val="both"/>
        <w:rPr>
          <w:rFonts w:eastAsia="Times New Roman"/>
          <w:lang w:eastAsia="ru-RU"/>
        </w:rPr>
      </w:pPr>
    </w:p>
    <w:p w:rsidR="003E488B" w:rsidRPr="00B304B9" w:rsidRDefault="003E488B" w:rsidP="003E488B">
      <w:pPr>
        <w:pStyle w:val="a6"/>
        <w:jc w:val="both"/>
        <w:rPr>
          <w:rFonts w:eastAsia="Times New Roman"/>
          <w:lang w:eastAsia="ru-RU"/>
        </w:rPr>
      </w:pPr>
    </w:p>
    <w:p w:rsidR="003E488B" w:rsidRPr="00E73EB5" w:rsidRDefault="003E488B" w:rsidP="003E488B">
      <w:pPr>
        <w:pStyle w:val="a6"/>
        <w:numPr>
          <w:ilvl w:val="0"/>
          <w:numId w:val="6"/>
        </w:numPr>
        <w:jc w:val="both"/>
        <w:rPr>
          <w:rFonts w:eastAsia="Times New Roman"/>
          <w:i/>
          <w:lang w:eastAsia="ru-RU"/>
        </w:rPr>
      </w:pPr>
      <w:proofErr w:type="gramStart"/>
      <w:r w:rsidRPr="00E73EB5">
        <w:rPr>
          <w:rFonts w:eastAsia="Times New Roman"/>
          <w:i/>
          <w:lang w:eastAsia="ru-RU"/>
        </w:rPr>
        <w:t>Медицина</w:t>
      </w:r>
      <w:r w:rsidR="00E502BF">
        <w:rPr>
          <w:rFonts w:eastAsia="Times New Roman"/>
          <w:i/>
          <w:lang w:eastAsia="ru-RU"/>
        </w:rPr>
        <w:t>, Сельское хозяйство, Пищевая промышленность, Легкая промышленность, Химическая промышленность, Энергетика, Авиакосмический комплекс, Судостроение, ВПК и др.</w:t>
      </w:r>
      <w:proofErr w:type="gramEnd"/>
    </w:p>
    <w:p w:rsidR="003E488B" w:rsidRPr="00B304B9" w:rsidRDefault="003E488B" w:rsidP="003E488B">
      <w:pPr>
        <w:pStyle w:val="a6"/>
        <w:ind w:left="720"/>
        <w:jc w:val="both"/>
        <w:rPr>
          <w:rFonts w:eastAsia="Times New Roman"/>
          <w:lang w:eastAsia="ru-RU"/>
        </w:rPr>
      </w:pPr>
    </w:p>
    <w:p w:rsidR="003E488B" w:rsidRPr="00E73EB5" w:rsidRDefault="003E488B" w:rsidP="003E488B">
      <w:pPr>
        <w:pStyle w:val="2"/>
        <w:numPr>
          <w:ilvl w:val="0"/>
          <w:numId w:val="0"/>
        </w:numPr>
        <w:ind w:left="426"/>
      </w:pPr>
      <w:r w:rsidRPr="00E73EB5">
        <w:t>3. Описание технологии</w:t>
      </w:r>
    </w:p>
    <w:p w:rsidR="003E488B" w:rsidRDefault="003E488B" w:rsidP="003E488B">
      <w:pPr>
        <w:jc w:val="both"/>
        <w:rPr>
          <w:rFonts w:ascii="Calibri" w:hAnsi="Calibri"/>
          <w:sz w:val="22"/>
          <w:szCs w:val="22"/>
        </w:rPr>
      </w:pPr>
      <w:bookmarkStart w:id="1" w:name="_Toc256681153"/>
      <w:r w:rsidRPr="00B304B9">
        <w:rPr>
          <w:rFonts w:ascii="Calibri" w:hAnsi="Calibri"/>
          <w:sz w:val="22"/>
          <w:szCs w:val="22"/>
        </w:rPr>
        <w:t>Технологический процесс диффузионной металлизации из среды легкоплавких жидкометаллических растворов основан на явлении селективного переноса элементов покрытия, растворенных в легкоплавком расплаве, на поверхность изделия с последующим диффузионным взаимодействием элементов покрытия с основным материалом изделия. Легкоплавкий расплав в данной технологии выполняет функцию промежуточной транспортной среды и сам не диффундирует в объем насыщаемого металла.</w:t>
      </w:r>
    </w:p>
    <w:p w:rsidR="00D67225" w:rsidRPr="00B304B9" w:rsidRDefault="00D67225" w:rsidP="003E488B">
      <w:pPr>
        <w:jc w:val="both"/>
        <w:rPr>
          <w:rFonts w:ascii="Calibri" w:hAnsi="Calibri"/>
          <w:sz w:val="22"/>
          <w:szCs w:val="22"/>
        </w:rPr>
      </w:pPr>
    </w:p>
    <w:p w:rsidR="003E488B" w:rsidRPr="00B304B9" w:rsidRDefault="003E488B" w:rsidP="00194EE2">
      <w:pPr>
        <w:jc w:val="both"/>
        <w:rPr>
          <w:rFonts w:ascii="Calibri" w:hAnsi="Calibri"/>
          <w:sz w:val="22"/>
          <w:szCs w:val="22"/>
        </w:rPr>
      </w:pPr>
      <w:r w:rsidRPr="00B304B9">
        <w:rPr>
          <w:rFonts w:ascii="Calibri" w:hAnsi="Calibri"/>
          <w:sz w:val="22"/>
          <w:szCs w:val="22"/>
        </w:rPr>
        <w:t xml:space="preserve">Технология нанесения покрытий проста и заключается в изотермической выдержке изделия в среде легкоплавкого </w:t>
      </w:r>
      <w:r w:rsidR="00EC2418">
        <w:rPr>
          <w:rFonts w:ascii="Calibri" w:hAnsi="Calibri"/>
          <w:sz w:val="22"/>
          <w:szCs w:val="22"/>
        </w:rPr>
        <w:t>растворов металлов</w:t>
      </w:r>
      <w:r w:rsidRPr="00B304B9">
        <w:rPr>
          <w:rFonts w:ascii="Calibri" w:hAnsi="Calibri"/>
          <w:sz w:val="22"/>
          <w:szCs w:val="22"/>
        </w:rPr>
        <w:t xml:space="preserve">, образующих </w:t>
      </w:r>
      <w:r w:rsidR="00EC2418">
        <w:rPr>
          <w:rFonts w:ascii="Calibri" w:hAnsi="Calibri"/>
          <w:sz w:val="22"/>
          <w:szCs w:val="22"/>
        </w:rPr>
        <w:t>на изделиях</w:t>
      </w:r>
      <w:r w:rsidRPr="00B304B9">
        <w:rPr>
          <w:rFonts w:ascii="Calibri" w:hAnsi="Calibri"/>
          <w:sz w:val="22"/>
          <w:szCs w:val="22"/>
        </w:rPr>
        <w:t xml:space="preserve"> диффузионное покрытие. </w:t>
      </w:r>
    </w:p>
    <w:p w:rsidR="003E488B" w:rsidRPr="00B304B9" w:rsidRDefault="003E488B" w:rsidP="003E488B">
      <w:pPr>
        <w:pStyle w:val="a9"/>
        <w:jc w:val="both"/>
        <w:rPr>
          <w:rFonts w:ascii="Calibri" w:hAnsi="Calibri"/>
          <w:sz w:val="22"/>
          <w:szCs w:val="22"/>
        </w:rPr>
      </w:pPr>
    </w:p>
    <w:p w:rsidR="003E488B" w:rsidRDefault="003E488B" w:rsidP="00194EE2">
      <w:pPr>
        <w:pStyle w:val="a9"/>
        <w:jc w:val="both"/>
        <w:rPr>
          <w:rFonts w:ascii="Calibri" w:hAnsi="Calibri"/>
          <w:sz w:val="22"/>
          <w:szCs w:val="22"/>
        </w:rPr>
      </w:pPr>
      <w:r w:rsidRPr="00B304B9">
        <w:rPr>
          <w:rFonts w:ascii="Calibri" w:hAnsi="Calibri"/>
          <w:sz w:val="22"/>
          <w:szCs w:val="22"/>
        </w:rPr>
        <w:t xml:space="preserve">Для проведения процесса диффузионной металлизации в среде легкоплавких жидкометаллических растворов </w:t>
      </w:r>
      <w:r w:rsidR="00194EE2" w:rsidRPr="00B304B9">
        <w:rPr>
          <w:rFonts w:ascii="Calibri" w:hAnsi="Calibri"/>
          <w:sz w:val="22"/>
          <w:szCs w:val="22"/>
        </w:rPr>
        <w:t xml:space="preserve">нами </w:t>
      </w:r>
      <w:r w:rsidR="00194EE2">
        <w:rPr>
          <w:rFonts w:ascii="Calibri" w:hAnsi="Calibri"/>
          <w:sz w:val="22"/>
          <w:szCs w:val="22"/>
        </w:rPr>
        <w:t xml:space="preserve">разработана технологическая линия, которая позволяет минимизировать длительность технологического процесса, его </w:t>
      </w:r>
      <w:proofErr w:type="spellStart"/>
      <w:r w:rsidR="00194EE2">
        <w:rPr>
          <w:rFonts w:ascii="Calibri" w:hAnsi="Calibri"/>
          <w:sz w:val="22"/>
          <w:szCs w:val="22"/>
        </w:rPr>
        <w:t>материало</w:t>
      </w:r>
      <w:proofErr w:type="spellEnd"/>
      <w:r w:rsidR="00194EE2">
        <w:rPr>
          <w:rFonts w:ascii="Calibri" w:hAnsi="Calibri"/>
          <w:sz w:val="22"/>
          <w:szCs w:val="22"/>
        </w:rPr>
        <w:t xml:space="preserve"> и </w:t>
      </w:r>
      <w:proofErr w:type="spellStart"/>
      <w:r w:rsidR="00194EE2">
        <w:rPr>
          <w:rFonts w:ascii="Calibri" w:hAnsi="Calibri"/>
          <w:sz w:val="22"/>
          <w:szCs w:val="22"/>
        </w:rPr>
        <w:t>энергозатратность</w:t>
      </w:r>
      <w:proofErr w:type="spellEnd"/>
      <w:r w:rsidR="00194EE2">
        <w:rPr>
          <w:rFonts w:ascii="Calibri" w:hAnsi="Calibri"/>
          <w:sz w:val="22"/>
          <w:szCs w:val="22"/>
        </w:rPr>
        <w:t xml:space="preserve">.  </w:t>
      </w:r>
    </w:p>
    <w:p w:rsidR="00194EE2" w:rsidRPr="00B304B9" w:rsidRDefault="00194EE2" w:rsidP="00194EE2">
      <w:pPr>
        <w:pStyle w:val="a9"/>
        <w:jc w:val="both"/>
        <w:rPr>
          <w:rFonts w:ascii="Calibri" w:hAnsi="Calibri"/>
          <w:sz w:val="22"/>
          <w:szCs w:val="22"/>
        </w:rPr>
      </w:pPr>
      <w:r>
        <w:rPr>
          <w:rFonts w:ascii="Calibri" w:hAnsi="Calibri"/>
          <w:sz w:val="22"/>
          <w:szCs w:val="22"/>
        </w:rPr>
        <w:t xml:space="preserve">Технологическая линия включает установку для проведения диффузионной металлизации и термической обработки покрываемого материала и установку для очистки покрытых изделий от следов технологической среды, в которой одновременно осуществляется окончательная термическая обработка материала изделия и сбор технологической среды (транспортного расплава) для его повторного использования. </w:t>
      </w:r>
    </w:p>
    <w:p w:rsidR="003E488B" w:rsidRPr="00B304B9" w:rsidRDefault="003E488B" w:rsidP="003E488B">
      <w:pPr>
        <w:pStyle w:val="a9"/>
        <w:jc w:val="both"/>
        <w:rPr>
          <w:rFonts w:ascii="Calibri" w:hAnsi="Calibri"/>
          <w:sz w:val="22"/>
          <w:szCs w:val="22"/>
        </w:rPr>
      </w:pPr>
    </w:p>
    <w:p w:rsidR="00E73EB5" w:rsidRDefault="00E73EB5" w:rsidP="003E488B">
      <w:pPr>
        <w:pStyle w:val="2"/>
        <w:numPr>
          <w:ilvl w:val="0"/>
          <w:numId w:val="0"/>
        </w:numPr>
        <w:ind w:left="675"/>
      </w:pPr>
      <w:bookmarkStart w:id="2" w:name="_Toc256681196"/>
      <w:bookmarkStart w:id="3" w:name="_Toc263180264"/>
      <w:bookmarkEnd w:id="1"/>
    </w:p>
    <w:p w:rsidR="003E488B" w:rsidRPr="006F3944" w:rsidRDefault="0054015D" w:rsidP="003E488B">
      <w:pPr>
        <w:pStyle w:val="2"/>
        <w:numPr>
          <w:ilvl w:val="0"/>
          <w:numId w:val="0"/>
        </w:numPr>
        <w:ind w:left="675"/>
      </w:pPr>
      <w:r>
        <w:t>4</w:t>
      </w:r>
      <w:r w:rsidR="003E488B" w:rsidRPr="00E73EB5">
        <w:t xml:space="preserve">. Сравнительный анализ с </w:t>
      </w:r>
      <w:bookmarkEnd w:id="2"/>
      <w:bookmarkEnd w:id="3"/>
      <w:r w:rsidR="006F3944">
        <w:t>другими видами покрытий</w:t>
      </w: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Аналогами предлагаемого метода являются технологии обеспечивающие получение покрытий методами осаждения из паров, осаждением из плазмы, магнетронным распылением, осаждением на подложку из коллоидных растворов, химическим и физическим осаждением и др. </w:t>
      </w:r>
    </w:p>
    <w:p w:rsidR="003E488B" w:rsidRPr="00B304B9" w:rsidRDefault="003E488B" w:rsidP="003E488B">
      <w:pPr>
        <w:pStyle w:val="Default"/>
        <w:jc w:val="both"/>
        <w:rPr>
          <w:rFonts w:ascii="Calibri" w:eastAsia="Times New Roman" w:hAnsi="Calibri"/>
          <w:color w:val="auto"/>
          <w:sz w:val="22"/>
          <w:szCs w:val="22"/>
          <w:lang w:eastAsia="ru-RU"/>
        </w:rPr>
      </w:pP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В целом, недостатками данных технологий являются: </w:t>
      </w:r>
    </w:p>
    <w:p w:rsidR="003E488B" w:rsidRPr="00B304B9" w:rsidRDefault="003E488B" w:rsidP="003E488B">
      <w:pPr>
        <w:pStyle w:val="Default"/>
        <w:numPr>
          <w:ilvl w:val="0"/>
          <w:numId w:val="9"/>
        </w:numPr>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сложность их реализации;</w:t>
      </w:r>
    </w:p>
    <w:p w:rsidR="003E488B" w:rsidRPr="00B304B9" w:rsidRDefault="003E488B" w:rsidP="003E488B">
      <w:pPr>
        <w:pStyle w:val="Default"/>
        <w:numPr>
          <w:ilvl w:val="0"/>
          <w:numId w:val="9"/>
        </w:numPr>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 невозможность совмещения их с термической обработкой, что удлиняет технологический цикл, а так же предъявляет дополнительные требования к составу упрочняемых сталей, что, соответственно, ограничивает область применения данных технологий; </w:t>
      </w:r>
    </w:p>
    <w:p w:rsidR="003E488B" w:rsidRPr="00B304B9" w:rsidRDefault="003E488B" w:rsidP="003E488B">
      <w:pPr>
        <w:pStyle w:val="Default"/>
        <w:numPr>
          <w:ilvl w:val="0"/>
          <w:numId w:val="9"/>
        </w:numPr>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невысокая совместимость покрытия с материалом покрываемого изделия;</w:t>
      </w:r>
    </w:p>
    <w:p w:rsidR="003E488B" w:rsidRPr="00B304B9" w:rsidRDefault="003E488B" w:rsidP="003E488B">
      <w:pPr>
        <w:pStyle w:val="Default"/>
        <w:numPr>
          <w:ilvl w:val="0"/>
          <w:numId w:val="9"/>
        </w:numPr>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невозможность использования других технологий формирования покрытий для последующего их наноструктурирования, так как интенсивное пластическое деформирование покрытия может осуществляться только на диффузионные покрытия, в связи с тем, что все остальные методы нанесения металлических покрытий </w:t>
      </w:r>
      <w:proofErr w:type="gramStart"/>
      <w:r w:rsidRPr="00B304B9">
        <w:rPr>
          <w:rFonts w:ascii="Calibri" w:eastAsia="Times New Roman" w:hAnsi="Calibri"/>
          <w:color w:val="auto"/>
          <w:sz w:val="22"/>
          <w:szCs w:val="22"/>
          <w:lang w:eastAsia="ru-RU"/>
        </w:rPr>
        <w:t>имеют адгезионное схватывание между покрытием и покрываемым материалом и при поверхностном упрочнении</w:t>
      </w:r>
      <w:proofErr w:type="gramEnd"/>
      <w:r w:rsidRPr="00B304B9">
        <w:rPr>
          <w:rFonts w:ascii="Calibri" w:eastAsia="Times New Roman" w:hAnsi="Calibri"/>
          <w:color w:val="auto"/>
          <w:sz w:val="22"/>
          <w:szCs w:val="22"/>
          <w:lang w:eastAsia="ru-RU"/>
        </w:rPr>
        <w:t xml:space="preserve"> будет наблюдаться отслаивание покрытия. </w:t>
      </w:r>
    </w:p>
    <w:p w:rsidR="003E488B" w:rsidRPr="00B304B9" w:rsidRDefault="003E488B" w:rsidP="003E488B">
      <w:pPr>
        <w:pStyle w:val="Default"/>
        <w:jc w:val="both"/>
        <w:rPr>
          <w:rFonts w:ascii="Calibri" w:eastAsia="Times New Roman" w:hAnsi="Calibri"/>
          <w:color w:val="auto"/>
          <w:sz w:val="22"/>
          <w:szCs w:val="22"/>
          <w:lang w:eastAsia="ru-RU"/>
        </w:rPr>
      </w:pP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Остановимся подробнее на особенностях отдельных способов покрытий.</w:t>
      </w:r>
    </w:p>
    <w:p w:rsidR="003E488B" w:rsidRPr="00B304B9" w:rsidRDefault="003E488B" w:rsidP="003E488B">
      <w:pPr>
        <w:pStyle w:val="Default"/>
        <w:jc w:val="both"/>
        <w:rPr>
          <w:rFonts w:ascii="Calibri" w:eastAsia="Times New Roman" w:hAnsi="Calibri"/>
          <w:color w:val="auto"/>
          <w:sz w:val="22"/>
          <w:szCs w:val="22"/>
          <w:lang w:eastAsia="ru-RU"/>
        </w:rPr>
      </w:pP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I</w:t>
      </w:r>
      <w:r w:rsidRPr="002D76A2">
        <w:rPr>
          <w:rFonts w:ascii="Calibri" w:eastAsia="Times New Roman" w:hAnsi="Calibri"/>
          <w:color w:val="auto"/>
          <w:sz w:val="22"/>
          <w:szCs w:val="22"/>
          <w:u w:val="single"/>
          <w:lang w:eastAsia="ru-RU"/>
        </w:rPr>
        <w:t>. Методы хими</w:t>
      </w:r>
      <w:r w:rsidR="0054015D">
        <w:rPr>
          <w:rFonts w:ascii="Calibri" w:eastAsia="Times New Roman" w:hAnsi="Calibri"/>
          <w:color w:val="auto"/>
          <w:sz w:val="22"/>
          <w:szCs w:val="22"/>
          <w:u w:val="single"/>
          <w:lang w:eastAsia="ru-RU"/>
        </w:rPr>
        <w:t xml:space="preserve">ческого осаждения покрытий </w:t>
      </w:r>
      <w:proofErr w:type="gramStart"/>
      <w:r w:rsidR="0054015D">
        <w:rPr>
          <w:rFonts w:ascii="Calibri" w:eastAsia="Times New Roman" w:hAnsi="Calibri"/>
          <w:color w:val="auto"/>
          <w:sz w:val="22"/>
          <w:szCs w:val="22"/>
          <w:u w:val="single"/>
          <w:lang w:eastAsia="ru-RU"/>
        </w:rPr>
        <w:t>(</w:t>
      </w:r>
      <w:r w:rsidRPr="002D76A2">
        <w:rPr>
          <w:rFonts w:ascii="Calibri" w:eastAsia="Times New Roman" w:hAnsi="Calibri"/>
          <w:color w:val="auto"/>
          <w:sz w:val="22"/>
          <w:szCs w:val="22"/>
          <w:u w:val="single"/>
          <w:lang w:eastAsia="ru-RU"/>
        </w:rPr>
        <w:t xml:space="preserve"> </w:t>
      </w:r>
      <w:proofErr w:type="gramEnd"/>
      <w:r w:rsidRPr="002D76A2">
        <w:rPr>
          <w:rFonts w:ascii="Calibri" w:eastAsia="Times New Roman" w:hAnsi="Calibri"/>
          <w:color w:val="auto"/>
          <w:sz w:val="22"/>
          <w:szCs w:val="22"/>
          <w:u w:val="single"/>
          <w:lang w:eastAsia="ru-RU"/>
        </w:rPr>
        <w:t>CVD)</w:t>
      </w: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Покрытия, полученные данными методами, могут быть сформированы на базе карбидов, нитридов, боридов тугоплавких металлов, обладающих очень высокой твердостью. Такие покрытия могут быть однослойными, многослойными, а также содержать переходные слои для лучшей совместимости их с основным материалом инструмента и металлического изделия. </w:t>
      </w:r>
    </w:p>
    <w:p w:rsidR="003E488B" w:rsidRPr="00B304B9" w:rsidRDefault="003E488B" w:rsidP="003E488B">
      <w:pPr>
        <w:pStyle w:val="Default"/>
        <w:jc w:val="both"/>
        <w:rPr>
          <w:rFonts w:ascii="Calibri" w:eastAsia="Times New Roman" w:hAnsi="Calibri"/>
          <w:color w:val="auto"/>
          <w:sz w:val="22"/>
          <w:szCs w:val="22"/>
          <w:lang w:eastAsia="ru-RU"/>
        </w:rPr>
      </w:pP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В основе методов химического осаждения покрытий лежат гетерогенные химические реакции в парогазовой среде, окружающей инструмент или металлическое изделие, в результате которых образуются покрытия. Исходными продуктами служат газообразные галогениды, при взаимодействии которых с другими составляющими смесей (водородом, аммиаком, окисью углерода и т.д.) образуются покрытия на базе карбидов, нитридов и оксидов. С помощью данной технологии можно получать на поверхности инструмента или металлического изделия покрытия систем: </w:t>
      </w:r>
      <w:proofErr w:type="spellStart"/>
      <w:r w:rsidRPr="00B304B9">
        <w:rPr>
          <w:rFonts w:ascii="Calibri" w:eastAsia="Times New Roman" w:hAnsi="Calibri"/>
          <w:color w:val="auto"/>
          <w:sz w:val="22"/>
          <w:szCs w:val="22"/>
          <w:lang w:eastAsia="ru-RU"/>
        </w:rPr>
        <w:t>TiC</w:t>
      </w:r>
      <w:proofErr w:type="spellEnd"/>
      <w:r w:rsidRPr="00B304B9">
        <w:rPr>
          <w:rFonts w:ascii="Calibri" w:eastAsia="Times New Roman" w:hAnsi="Calibri"/>
          <w:color w:val="auto"/>
          <w:sz w:val="22"/>
          <w:szCs w:val="22"/>
          <w:lang w:eastAsia="ru-RU"/>
        </w:rPr>
        <w:t xml:space="preserve">, </w:t>
      </w:r>
      <w:proofErr w:type="spellStart"/>
      <w:r w:rsidRPr="00B304B9">
        <w:rPr>
          <w:rFonts w:ascii="Calibri" w:eastAsia="Times New Roman" w:hAnsi="Calibri"/>
          <w:color w:val="auto"/>
          <w:sz w:val="22"/>
          <w:szCs w:val="22"/>
          <w:lang w:eastAsia="ru-RU"/>
        </w:rPr>
        <w:t>TiN</w:t>
      </w:r>
      <w:proofErr w:type="spellEnd"/>
      <w:r w:rsidRPr="00B304B9">
        <w:rPr>
          <w:rFonts w:ascii="Calibri" w:eastAsia="Times New Roman" w:hAnsi="Calibri"/>
          <w:color w:val="auto"/>
          <w:sz w:val="22"/>
          <w:szCs w:val="22"/>
          <w:lang w:eastAsia="ru-RU"/>
        </w:rPr>
        <w:t xml:space="preserve">, </w:t>
      </w:r>
      <w:proofErr w:type="spellStart"/>
      <w:r w:rsidRPr="00B304B9">
        <w:rPr>
          <w:rFonts w:ascii="Calibri" w:eastAsia="Times New Roman" w:hAnsi="Calibri"/>
          <w:color w:val="auto"/>
          <w:sz w:val="22"/>
          <w:szCs w:val="22"/>
          <w:lang w:eastAsia="ru-RU"/>
        </w:rPr>
        <w:t>TiCN</w:t>
      </w:r>
      <w:proofErr w:type="spellEnd"/>
      <w:r w:rsidRPr="00B304B9">
        <w:rPr>
          <w:rFonts w:ascii="Calibri" w:eastAsia="Times New Roman" w:hAnsi="Calibri"/>
          <w:color w:val="auto"/>
          <w:sz w:val="22"/>
          <w:szCs w:val="22"/>
          <w:lang w:eastAsia="ru-RU"/>
        </w:rPr>
        <w:t xml:space="preserve">, </w:t>
      </w:r>
      <w:proofErr w:type="spellStart"/>
      <w:r w:rsidRPr="00B304B9">
        <w:rPr>
          <w:rFonts w:ascii="Calibri" w:eastAsia="Times New Roman" w:hAnsi="Calibri"/>
          <w:color w:val="auto"/>
          <w:sz w:val="22"/>
          <w:szCs w:val="22"/>
          <w:lang w:eastAsia="ru-RU"/>
        </w:rPr>
        <w:t>TiC</w:t>
      </w:r>
      <w:proofErr w:type="spellEnd"/>
      <w:r w:rsidRPr="00B304B9">
        <w:rPr>
          <w:rFonts w:ascii="Calibri" w:eastAsia="Times New Roman" w:hAnsi="Calibri"/>
          <w:color w:val="auto"/>
          <w:sz w:val="22"/>
          <w:szCs w:val="22"/>
          <w:lang w:eastAsia="ru-RU"/>
        </w:rPr>
        <w:t xml:space="preserve"> – </w:t>
      </w:r>
      <w:proofErr w:type="spellStart"/>
      <w:r w:rsidRPr="00B304B9">
        <w:rPr>
          <w:rFonts w:ascii="Calibri" w:eastAsia="Times New Roman" w:hAnsi="Calibri"/>
          <w:color w:val="auto"/>
          <w:sz w:val="22"/>
          <w:szCs w:val="22"/>
          <w:lang w:eastAsia="ru-RU"/>
        </w:rPr>
        <w:t>TiCN</w:t>
      </w:r>
      <w:proofErr w:type="spellEnd"/>
      <w:r w:rsidRPr="00B304B9">
        <w:rPr>
          <w:rFonts w:ascii="Calibri" w:eastAsia="Times New Roman" w:hAnsi="Calibri"/>
          <w:color w:val="auto"/>
          <w:sz w:val="22"/>
          <w:szCs w:val="22"/>
          <w:lang w:eastAsia="ru-RU"/>
        </w:rPr>
        <w:t xml:space="preserve"> – </w:t>
      </w:r>
      <w:proofErr w:type="spellStart"/>
      <w:r w:rsidRPr="00B304B9">
        <w:rPr>
          <w:rFonts w:ascii="Calibri" w:eastAsia="Times New Roman" w:hAnsi="Calibri"/>
          <w:color w:val="auto"/>
          <w:sz w:val="22"/>
          <w:szCs w:val="22"/>
          <w:lang w:eastAsia="ru-RU"/>
        </w:rPr>
        <w:t>TiN</w:t>
      </w:r>
      <w:proofErr w:type="spellEnd"/>
      <w:r w:rsidRPr="00B304B9">
        <w:rPr>
          <w:rFonts w:ascii="Calibri" w:eastAsia="Times New Roman" w:hAnsi="Calibri"/>
          <w:color w:val="auto"/>
          <w:sz w:val="22"/>
          <w:szCs w:val="22"/>
          <w:lang w:eastAsia="ru-RU"/>
        </w:rPr>
        <w:t xml:space="preserve">, Al2O3, </w:t>
      </w:r>
      <w:proofErr w:type="spellStart"/>
      <w:r w:rsidRPr="00B304B9">
        <w:rPr>
          <w:rFonts w:ascii="Calibri" w:eastAsia="Times New Roman" w:hAnsi="Calibri"/>
          <w:color w:val="auto"/>
          <w:sz w:val="22"/>
          <w:szCs w:val="22"/>
          <w:lang w:eastAsia="ru-RU"/>
        </w:rPr>
        <w:t>TiC</w:t>
      </w:r>
      <w:proofErr w:type="spellEnd"/>
      <w:r w:rsidRPr="00B304B9">
        <w:rPr>
          <w:rFonts w:ascii="Calibri" w:eastAsia="Times New Roman" w:hAnsi="Calibri"/>
          <w:color w:val="auto"/>
          <w:sz w:val="22"/>
          <w:szCs w:val="22"/>
          <w:lang w:eastAsia="ru-RU"/>
        </w:rPr>
        <w:t xml:space="preserve"> – Al2O3, WC и т.п., </w:t>
      </w:r>
      <w:proofErr w:type="gramStart"/>
      <w:r w:rsidRPr="00B304B9">
        <w:rPr>
          <w:rFonts w:ascii="Calibri" w:eastAsia="Times New Roman" w:hAnsi="Calibri"/>
          <w:color w:val="auto"/>
          <w:sz w:val="22"/>
          <w:szCs w:val="22"/>
          <w:lang w:eastAsia="ru-RU"/>
        </w:rPr>
        <w:t>обладающие</w:t>
      </w:r>
      <w:proofErr w:type="gramEnd"/>
      <w:r w:rsidRPr="00B304B9">
        <w:rPr>
          <w:rFonts w:ascii="Calibri" w:eastAsia="Times New Roman" w:hAnsi="Calibri"/>
          <w:color w:val="auto"/>
          <w:sz w:val="22"/>
          <w:szCs w:val="22"/>
          <w:lang w:eastAsia="ru-RU"/>
        </w:rPr>
        <w:t xml:space="preserve"> высокой твердостью и износостойкостью. </w:t>
      </w:r>
    </w:p>
    <w:p w:rsidR="003E488B" w:rsidRPr="00B304B9" w:rsidRDefault="003E488B" w:rsidP="003E488B">
      <w:pPr>
        <w:pStyle w:val="Default"/>
        <w:jc w:val="both"/>
        <w:rPr>
          <w:rFonts w:ascii="Calibri" w:eastAsia="Times New Roman" w:hAnsi="Calibri"/>
          <w:color w:val="auto"/>
          <w:sz w:val="22"/>
          <w:szCs w:val="22"/>
          <w:lang w:eastAsia="ru-RU"/>
        </w:rPr>
      </w:pPr>
    </w:p>
    <w:p w:rsidR="003E488B" w:rsidRDefault="003E488B" w:rsidP="003E488B">
      <w:pPr>
        <w:pStyle w:val="Default"/>
        <w:jc w:val="both"/>
        <w:rPr>
          <w:rFonts w:ascii="Calibri" w:eastAsia="Times New Roman" w:hAnsi="Calibri"/>
          <w:color w:val="auto"/>
          <w:sz w:val="22"/>
          <w:szCs w:val="22"/>
          <w:u w:val="single"/>
          <w:lang w:eastAsia="ru-RU"/>
        </w:rPr>
      </w:pPr>
      <w:r w:rsidRPr="002D76A2">
        <w:rPr>
          <w:rFonts w:ascii="Calibri" w:eastAsia="Times New Roman" w:hAnsi="Calibri"/>
          <w:color w:val="auto"/>
          <w:sz w:val="22"/>
          <w:szCs w:val="22"/>
          <w:u w:val="single"/>
          <w:lang w:eastAsia="ru-RU"/>
        </w:rPr>
        <w:t>II. Метод физи</w:t>
      </w:r>
      <w:r w:rsidR="0054015D">
        <w:rPr>
          <w:rFonts w:ascii="Calibri" w:eastAsia="Times New Roman" w:hAnsi="Calibri"/>
          <w:color w:val="auto"/>
          <w:sz w:val="22"/>
          <w:szCs w:val="22"/>
          <w:u w:val="single"/>
          <w:lang w:eastAsia="ru-RU"/>
        </w:rPr>
        <w:t xml:space="preserve">ческого осаждения покрытий </w:t>
      </w:r>
      <w:proofErr w:type="gramStart"/>
      <w:r w:rsidR="0054015D">
        <w:rPr>
          <w:rFonts w:ascii="Calibri" w:eastAsia="Times New Roman" w:hAnsi="Calibri"/>
          <w:color w:val="auto"/>
          <w:sz w:val="22"/>
          <w:szCs w:val="22"/>
          <w:u w:val="single"/>
          <w:lang w:eastAsia="ru-RU"/>
        </w:rPr>
        <w:t>(</w:t>
      </w:r>
      <w:r w:rsidRPr="002D76A2">
        <w:rPr>
          <w:rFonts w:ascii="Calibri" w:eastAsia="Times New Roman" w:hAnsi="Calibri"/>
          <w:color w:val="auto"/>
          <w:sz w:val="22"/>
          <w:szCs w:val="22"/>
          <w:u w:val="single"/>
          <w:lang w:eastAsia="ru-RU"/>
        </w:rPr>
        <w:t xml:space="preserve"> </w:t>
      </w:r>
      <w:proofErr w:type="gramEnd"/>
      <w:r w:rsidRPr="002D76A2">
        <w:rPr>
          <w:rFonts w:ascii="Calibri" w:eastAsia="Times New Roman" w:hAnsi="Calibri"/>
          <w:color w:val="auto"/>
          <w:sz w:val="22"/>
          <w:szCs w:val="22"/>
          <w:u w:val="single"/>
          <w:lang w:eastAsia="ru-RU"/>
        </w:rPr>
        <w:t>PVD)</w:t>
      </w:r>
    </w:p>
    <w:p w:rsidR="000A3D67" w:rsidRPr="002D76A2" w:rsidRDefault="000A3D67" w:rsidP="003E488B">
      <w:pPr>
        <w:pStyle w:val="Default"/>
        <w:jc w:val="both"/>
        <w:rPr>
          <w:rFonts w:ascii="Calibri" w:eastAsia="Times New Roman" w:hAnsi="Calibri"/>
          <w:color w:val="auto"/>
          <w:sz w:val="22"/>
          <w:szCs w:val="22"/>
          <w:u w:val="single"/>
          <w:lang w:eastAsia="ru-RU"/>
        </w:rPr>
      </w:pP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lastRenderedPageBreak/>
        <w:t xml:space="preserve">Методы физического осаждения покрытий основаны на испарении вещества в вакуумное пространство камеры с подачей реакционного газа. Среди методов физического осаждения покрытий наибольшее распространение получили: </w:t>
      </w:r>
    </w:p>
    <w:p w:rsidR="003E488B" w:rsidRPr="00B304B9" w:rsidRDefault="003E488B" w:rsidP="003E488B">
      <w:pPr>
        <w:pStyle w:val="Default"/>
        <w:numPr>
          <w:ilvl w:val="0"/>
          <w:numId w:val="10"/>
        </w:numPr>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конденсация веществ из плазменной фазы в вакууме с ионной бомбардировкой (метод </w:t>
      </w:r>
      <w:proofErr w:type="gramStart"/>
      <w:r w:rsidRPr="00B304B9">
        <w:rPr>
          <w:rFonts w:ascii="Calibri" w:eastAsia="Times New Roman" w:hAnsi="Calibri"/>
          <w:color w:val="auto"/>
          <w:sz w:val="22"/>
          <w:szCs w:val="22"/>
          <w:lang w:eastAsia="ru-RU"/>
        </w:rPr>
        <w:t>КИБ</w:t>
      </w:r>
      <w:proofErr w:type="gramEnd"/>
      <w:r w:rsidRPr="00B304B9">
        <w:rPr>
          <w:rFonts w:ascii="Calibri" w:eastAsia="Times New Roman" w:hAnsi="Calibri"/>
          <w:color w:val="auto"/>
          <w:sz w:val="22"/>
          <w:szCs w:val="22"/>
          <w:lang w:eastAsia="ru-RU"/>
        </w:rPr>
        <w:t xml:space="preserve">) и его разновидность </w:t>
      </w:r>
      <w:proofErr w:type="spellStart"/>
      <w:r w:rsidRPr="00B304B9">
        <w:rPr>
          <w:rFonts w:ascii="Calibri" w:eastAsia="Times New Roman" w:hAnsi="Calibri"/>
          <w:color w:val="auto"/>
          <w:sz w:val="22"/>
          <w:szCs w:val="22"/>
          <w:lang w:eastAsia="ru-RU"/>
        </w:rPr>
        <w:t>Jon</w:t>
      </w:r>
      <w:proofErr w:type="spellEnd"/>
      <w:r w:rsidRPr="00B304B9">
        <w:rPr>
          <w:rFonts w:ascii="Calibri" w:eastAsia="Times New Roman" w:hAnsi="Calibri"/>
          <w:color w:val="auto"/>
          <w:sz w:val="22"/>
          <w:szCs w:val="22"/>
          <w:lang w:eastAsia="ru-RU"/>
        </w:rPr>
        <w:t xml:space="preserve"> </w:t>
      </w:r>
      <w:proofErr w:type="spellStart"/>
      <w:r w:rsidRPr="00B304B9">
        <w:rPr>
          <w:rFonts w:ascii="Calibri" w:eastAsia="Times New Roman" w:hAnsi="Calibri"/>
          <w:color w:val="auto"/>
          <w:sz w:val="22"/>
          <w:szCs w:val="22"/>
          <w:lang w:eastAsia="ru-RU"/>
        </w:rPr>
        <w:t>Bond</w:t>
      </w:r>
      <w:proofErr w:type="spellEnd"/>
      <w:r w:rsidRPr="00B304B9">
        <w:rPr>
          <w:rFonts w:ascii="Calibri" w:eastAsia="Times New Roman" w:hAnsi="Calibri"/>
          <w:color w:val="auto"/>
          <w:sz w:val="22"/>
          <w:szCs w:val="22"/>
          <w:lang w:eastAsia="ru-RU"/>
        </w:rPr>
        <w:t xml:space="preserve">; </w:t>
      </w:r>
    </w:p>
    <w:p w:rsidR="003E488B" w:rsidRPr="00B304B9" w:rsidRDefault="003E488B" w:rsidP="003E488B">
      <w:pPr>
        <w:pStyle w:val="Default"/>
        <w:numPr>
          <w:ilvl w:val="0"/>
          <w:numId w:val="10"/>
        </w:numPr>
        <w:jc w:val="both"/>
        <w:rPr>
          <w:rFonts w:ascii="Calibri" w:eastAsia="Times New Roman" w:hAnsi="Calibri"/>
          <w:color w:val="auto"/>
          <w:sz w:val="22"/>
          <w:szCs w:val="22"/>
          <w:lang w:eastAsia="ru-RU"/>
        </w:rPr>
      </w:pPr>
      <w:proofErr w:type="spellStart"/>
      <w:r w:rsidRPr="00B304B9">
        <w:rPr>
          <w:rFonts w:ascii="Calibri" w:eastAsia="Times New Roman" w:hAnsi="Calibri"/>
          <w:color w:val="auto"/>
          <w:sz w:val="22"/>
          <w:szCs w:val="22"/>
          <w:lang w:eastAsia="ru-RU"/>
        </w:rPr>
        <w:t>магнитронно-ионное</w:t>
      </w:r>
      <w:proofErr w:type="spellEnd"/>
      <w:r w:rsidRPr="00B304B9">
        <w:rPr>
          <w:rFonts w:ascii="Calibri" w:eastAsia="Times New Roman" w:hAnsi="Calibri"/>
          <w:color w:val="auto"/>
          <w:sz w:val="22"/>
          <w:szCs w:val="22"/>
          <w:lang w:eastAsia="ru-RU"/>
        </w:rPr>
        <w:t xml:space="preserve"> распыление (метод МИР) и его разновидность – </w:t>
      </w:r>
      <w:proofErr w:type="spellStart"/>
      <w:r w:rsidRPr="00B304B9">
        <w:rPr>
          <w:rFonts w:ascii="Calibri" w:eastAsia="Times New Roman" w:hAnsi="Calibri"/>
          <w:color w:val="auto"/>
          <w:sz w:val="22"/>
          <w:szCs w:val="22"/>
          <w:lang w:eastAsia="ru-RU"/>
        </w:rPr>
        <w:t>магнитронно-ионное</w:t>
      </w:r>
      <w:proofErr w:type="spellEnd"/>
      <w:r w:rsidRPr="00B304B9">
        <w:rPr>
          <w:rFonts w:ascii="Calibri" w:eastAsia="Times New Roman" w:hAnsi="Calibri"/>
          <w:color w:val="auto"/>
          <w:sz w:val="22"/>
          <w:szCs w:val="22"/>
          <w:lang w:eastAsia="ru-RU"/>
        </w:rPr>
        <w:t xml:space="preserve"> реактивное распыление МИРР; </w:t>
      </w:r>
    </w:p>
    <w:p w:rsidR="003E488B" w:rsidRPr="00B304B9" w:rsidRDefault="003E488B" w:rsidP="003E488B">
      <w:pPr>
        <w:pStyle w:val="Default"/>
        <w:numPr>
          <w:ilvl w:val="0"/>
          <w:numId w:val="10"/>
        </w:numPr>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ионное плакирование и его разновидность (метод </w:t>
      </w:r>
      <w:proofErr w:type="gramStart"/>
      <w:r w:rsidRPr="00B304B9">
        <w:rPr>
          <w:rFonts w:ascii="Calibri" w:eastAsia="Times New Roman" w:hAnsi="Calibri"/>
          <w:color w:val="auto"/>
          <w:sz w:val="22"/>
          <w:szCs w:val="22"/>
          <w:lang w:eastAsia="ru-RU"/>
        </w:rPr>
        <w:t>А</w:t>
      </w:r>
      <w:proofErr w:type="gramEnd"/>
      <w:r w:rsidRPr="00B304B9">
        <w:rPr>
          <w:rFonts w:ascii="Calibri" w:eastAsia="Times New Roman" w:hAnsi="Calibri"/>
          <w:color w:val="auto"/>
          <w:sz w:val="22"/>
          <w:szCs w:val="22"/>
          <w:lang w:eastAsia="ru-RU"/>
        </w:rPr>
        <w:t xml:space="preserve">RE). </w:t>
      </w:r>
    </w:p>
    <w:p w:rsidR="003E488B" w:rsidRPr="00B304B9" w:rsidRDefault="003E488B" w:rsidP="003E488B">
      <w:pPr>
        <w:pStyle w:val="Default"/>
        <w:jc w:val="both"/>
        <w:rPr>
          <w:rFonts w:ascii="Calibri" w:eastAsia="Times New Roman" w:hAnsi="Calibri"/>
          <w:color w:val="auto"/>
          <w:sz w:val="22"/>
          <w:szCs w:val="22"/>
          <w:lang w:eastAsia="ru-RU"/>
        </w:rPr>
      </w:pP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Широкие возможности варьирования температуры в зонах нанесения покрытий позволяют использовать методы ФОП в качестве универсальных для нанесения покрытий на режущий инструмент и металлические изделия. Методы ФОП универсальны также и с точки зрения получения гаммы </w:t>
      </w:r>
      <w:proofErr w:type="spellStart"/>
      <w:r w:rsidRPr="00B304B9">
        <w:rPr>
          <w:rFonts w:ascii="Calibri" w:eastAsia="Times New Roman" w:hAnsi="Calibri"/>
          <w:color w:val="auto"/>
          <w:sz w:val="22"/>
          <w:szCs w:val="22"/>
          <w:lang w:eastAsia="ru-RU"/>
        </w:rPr>
        <w:t>монослойных</w:t>
      </w:r>
      <w:proofErr w:type="spellEnd"/>
      <w:r w:rsidRPr="00B304B9">
        <w:rPr>
          <w:rFonts w:ascii="Calibri" w:eastAsia="Times New Roman" w:hAnsi="Calibri"/>
          <w:color w:val="auto"/>
          <w:sz w:val="22"/>
          <w:szCs w:val="22"/>
          <w:lang w:eastAsia="ru-RU"/>
        </w:rPr>
        <w:t xml:space="preserve">, многослойных и композиционных покрытий на основе нитридов, карбидов, </w:t>
      </w:r>
      <w:proofErr w:type="spellStart"/>
      <w:r w:rsidRPr="00B304B9">
        <w:rPr>
          <w:rFonts w:ascii="Calibri" w:eastAsia="Times New Roman" w:hAnsi="Calibri"/>
          <w:color w:val="auto"/>
          <w:sz w:val="22"/>
          <w:szCs w:val="22"/>
          <w:lang w:eastAsia="ru-RU"/>
        </w:rPr>
        <w:t>карбонитридов</w:t>
      </w:r>
      <w:proofErr w:type="spellEnd"/>
      <w:r w:rsidRPr="00B304B9">
        <w:rPr>
          <w:rFonts w:ascii="Calibri" w:eastAsia="Times New Roman" w:hAnsi="Calibri"/>
          <w:color w:val="auto"/>
          <w:sz w:val="22"/>
          <w:szCs w:val="22"/>
          <w:lang w:eastAsia="ru-RU"/>
        </w:rPr>
        <w:t xml:space="preserve">, оксидов, боридов тугоплавких металлов. </w:t>
      </w:r>
    </w:p>
    <w:p w:rsidR="003E488B" w:rsidRPr="00B304B9" w:rsidRDefault="003E488B" w:rsidP="003E488B">
      <w:pPr>
        <w:pStyle w:val="Default"/>
        <w:jc w:val="both"/>
        <w:rPr>
          <w:rFonts w:ascii="Calibri" w:eastAsia="Times New Roman" w:hAnsi="Calibri"/>
          <w:color w:val="auto"/>
          <w:sz w:val="22"/>
          <w:szCs w:val="22"/>
          <w:lang w:eastAsia="ru-RU"/>
        </w:rPr>
      </w:pPr>
    </w:p>
    <w:p w:rsidR="003E488B" w:rsidRPr="002D76A2" w:rsidRDefault="003E488B" w:rsidP="003E488B">
      <w:pPr>
        <w:pStyle w:val="Default"/>
        <w:jc w:val="both"/>
        <w:rPr>
          <w:rFonts w:ascii="Calibri" w:eastAsia="Times New Roman" w:hAnsi="Calibri"/>
          <w:i/>
          <w:color w:val="auto"/>
          <w:sz w:val="22"/>
          <w:szCs w:val="22"/>
          <w:lang w:eastAsia="ru-RU"/>
        </w:rPr>
      </w:pPr>
      <w:r w:rsidRPr="002D76A2">
        <w:rPr>
          <w:rFonts w:ascii="Calibri" w:eastAsia="Times New Roman" w:hAnsi="Calibri"/>
          <w:i/>
          <w:color w:val="auto"/>
          <w:sz w:val="22"/>
          <w:szCs w:val="22"/>
          <w:lang w:eastAsia="ru-RU"/>
        </w:rPr>
        <w:t xml:space="preserve">Недостатки методов  ХОП и ФОП </w:t>
      </w:r>
    </w:p>
    <w:p w:rsidR="003E488B" w:rsidRPr="00B304B9" w:rsidRDefault="003E488B" w:rsidP="003E488B">
      <w:pPr>
        <w:pStyle w:val="Default"/>
        <w:numPr>
          <w:ilvl w:val="0"/>
          <w:numId w:val="11"/>
        </w:numPr>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Большая зависимость процесса получения покрытий от конфигурации изделия, </w:t>
      </w:r>
    </w:p>
    <w:p w:rsidR="003E488B" w:rsidRPr="00B304B9" w:rsidRDefault="003E488B" w:rsidP="003E488B">
      <w:pPr>
        <w:pStyle w:val="Default"/>
        <w:numPr>
          <w:ilvl w:val="0"/>
          <w:numId w:val="11"/>
        </w:numPr>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Высокая хрупкость покрытий, требующая очень высокой твердости материала основы, вследствие чего данные покрытия наиболее эффективны для повышения износостойкости режущего инструмента, изготовленного из твердых сплавов. Хрупкость покрытий также ограничивает их применение при действии на инструмент или металлическое изделие динамических нагрузок. </w:t>
      </w:r>
    </w:p>
    <w:p w:rsidR="003E488B" w:rsidRPr="00B304B9" w:rsidRDefault="003E488B" w:rsidP="003E488B">
      <w:pPr>
        <w:pStyle w:val="Default"/>
        <w:numPr>
          <w:ilvl w:val="0"/>
          <w:numId w:val="11"/>
        </w:numPr>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Низкая теплопроводность, что повышает температуру в зоне резания или в зоне трения пар деталей. </w:t>
      </w:r>
    </w:p>
    <w:p w:rsidR="003E488B" w:rsidRPr="00B304B9" w:rsidRDefault="003E488B" w:rsidP="003E488B">
      <w:pPr>
        <w:pStyle w:val="Default"/>
        <w:numPr>
          <w:ilvl w:val="0"/>
          <w:numId w:val="11"/>
        </w:numPr>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Дорогостоящее и технически сложное оборудование. </w:t>
      </w:r>
    </w:p>
    <w:p w:rsidR="003E488B" w:rsidRPr="00B304B9" w:rsidRDefault="003E488B" w:rsidP="003E488B">
      <w:pPr>
        <w:pStyle w:val="Default"/>
        <w:jc w:val="both"/>
        <w:rPr>
          <w:rFonts w:ascii="Calibri" w:eastAsia="Times New Roman" w:hAnsi="Calibri"/>
          <w:color w:val="auto"/>
          <w:sz w:val="22"/>
          <w:szCs w:val="22"/>
          <w:lang w:eastAsia="ru-RU"/>
        </w:rPr>
      </w:pPr>
    </w:p>
    <w:p w:rsidR="003E488B" w:rsidRPr="002D76A2" w:rsidRDefault="003E488B" w:rsidP="003E488B">
      <w:pPr>
        <w:pStyle w:val="Default"/>
        <w:jc w:val="both"/>
        <w:rPr>
          <w:rFonts w:ascii="Calibri" w:eastAsia="Times New Roman" w:hAnsi="Calibri"/>
          <w:color w:val="auto"/>
          <w:sz w:val="22"/>
          <w:szCs w:val="22"/>
          <w:u w:val="single"/>
          <w:lang w:eastAsia="ru-RU"/>
        </w:rPr>
      </w:pPr>
      <w:r w:rsidRPr="002D76A2">
        <w:rPr>
          <w:rFonts w:ascii="Calibri" w:eastAsia="Times New Roman" w:hAnsi="Calibri"/>
          <w:color w:val="auto"/>
          <w:sz w:val="22"/>
          <w:szCs w:val="22"/>
          <w:u w:val="single"/>
          <w:lang w:eastAsia="ru-RU"/>
        </w:rPr>
        <w:t>III. Химико-термическое осаждение покрытий (ХТО)</w:t>
      </w: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ХТО заключается в сочетании термического и химического воздействия на инструмент и металлические изделия с целью такого изменения состава, структуры и свойств поверхностного слоя, </w:t>
      </w:r>
      <w:proofErr w:type="gramStart"/>
      <w:r w:rsidRPr="00B304B9">
        <w:rPr>
          <w:rFonts w:ascii="Calibri" w:eastAsia="Times New Roman" w:hAnsi="Calibri"/>
          <w:color w:val="auto"/>
          <w:sz w:val="22"/>
          <w:szCs w:val="22"/>
          <w:lang w:eastAsia="ru-RU"/>
        </w:rPr>
        <w:t>которое</w:t>
      </w:r>
      <w:proofErr w:type="gramEnd"/>
      <w:r w:rsidRPr="00B304B9">
        <w:rPr>
          <w:rFonts w:ascii="Calibri" w:eastAsia="Times New Roman" w:hAnsi="Calibri"/>
          <w:color w:val="auto"/>
          <w:sz w:val="22"/>
          <w:szCs w:val="22"/>
          <w:lang w:eastAsia="ru-RU"/>
        </w:rPr>
        <w:t xml:space="preserve"> позволяет существенно повысить стойкость этих инструментов в эксплуатации. </w:t>
      </w:r>
      <w:proofErr w:type="gramStart"/>
      <w:r w:rsidRPr="00B304B9">
        <w:rPr>
          <w:rFonts w:ascii="Calibri" w:eastAsia="Times New Roman" w:hAnsi="Calibri"/>
          <w:color w:val="auto"/>
          <w:sz w:val="22"/>
          <w:szCs w:val="22"/>
          <w:lang w:eastAsia="ru-RU"/>
        </w:rPr>
        <w:t>При ХТО инструментов и металлических изделий происходит поверхностное насыщение стали тем или иным элементом путем его диффузии в атомарном состоянии из внешней газовой, твердой или жидкой сред.</w:t>
      </w:r>
      <w:proofErr w:type="gramEnd"/>
    </w:p>
    <w:p w:rsidR="003E488B" w:rsidRPr="00B304B9" w:rsidRDefault="003E488B" w:rsidP="003E488B">
      <w:pPr>
        <w:pStyle w:val="Default"/>
        <w:jc w:val="both"/>
        <w:rPr>
          <w:rFonts w:ascii="Calibri" w:eastAsia="Times New Roman" w:hAnsi="Calibri"/>
          <w:color w:val="auto"/>
          <w:sz w:val="22"/>
          <w:szCs w:val="22"/>
          <w:lang w:eastAsia="ru-RU"/>
        </w:rPr>
      </w:pP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Можно выделить 2 типа нанесения ХТО:</w:t>
      </w:r>
    </w:p>
    <w:p w:rsidR="003E488B" w:rsidRPr="00B304B9" w:rsidRDefault="003E488B" w:rsidP="003E488B">
      <w:pPr>
        <w:pStyle w:val="Default"/>
        <w:numPr>
          <w:ilvl w:val="0"/>
          <w:numId w:val="12"/>
        </w:numPr>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Насыщение неметаллическими элементами внедрения;</w:t>
      </w:r>
    </w:p>
    <w:p w:rsidR="003E488B" w:rsidRPr="00B304B9" w:rsidRDefault="003E488B" w:rsidP="003E488B">
      <w:pPr>
        <w:pStyle w:val="Default"/>
        <w:numPr>
          <w:ilvl w:val="0"/>
          <w:numId w:val="12"/>
        </w:numPr>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Диффузионная металлизация.</w:t>
      </w:r>
    </w:p>
    <w:p w:rsidR="003E488B" w:rsidRPr="00B304B9" w:rsidRDefault="003E488B" w:rsidP="003E488B">
      <w:pPr>
        <w:pStyle w:val="Default"/>
        <w:jc w:val="both"/>
        <w:rPr>
          <w:rFonts w:ascii="Calibri" w:eastAsia="Times New Roman" w:hAnsi="Calibri"/>
          <w:color w:val="auto"/>
          <w:sz w:val="22"/>
          <w:szCs w:val="22"/>
          <w:lang w:eastAsia="ru-RU"/>
        </w:rPr>
      </w:pP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Оба типа методов могут также реализовываться в атомарном состоянии из внешней газовой, твердой или жидкой сред.</w:t>
      </w:r>
    </w:p>
    <w:p w:rsidR="003E488B" w:rsidRPr="00B304B9" w:rsidRDefault="003E488B" w:rsidP="003E488B">
      <w:pPr>
        <w:pStyle w:val="Default"/>
        <w:ind w:left="720"/>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 </w:t>
      </w:r>
    </w:p>
    <w:p w:rsidR="00DB17CC" w:rsidRDefault="00DB17CC" w:rsidP="003E488B">
      <w:pPr>
        <w:pStyle w:val="Default"/>
        <w:jc w:val="both"/>
        <w:rPr>
          <w:rFonts w:ascii="Calibri" w:eastAsia="Times New Roman" w:hAnsi="Calibri"/>
          <w:color w:val="auto"/>
          <w:sz w:val="22"/>
          <w:szCs w:val="22"/>
          <w:u w:val="single"/>
          <w:lang w:eastAsia="ru-RU"/>
        </w:rPr>
      </w:pPr>
    </w:p>
    <w:p w:rsidR="003E488B" w:rsidRPr="00A14F7A" w:rsidRDefault="003E488B" w:rsidP="003E488B">
      <w:pPr>
        <w:pStyle w:val="Default"/>
        <w:jc w:val="both"/>
        <w:rPr>
          <w:rFonts w:ascii="Calibri" w:eastAsia="Times New Roman" w:hAnsi="Calibri"/>
          <w:color w:val="auto"/>
          <w:sz w:val="22"/>
          <w:szCs w:val="22"/>
          <w:u w:val="single"/>
          <w:lang w:eastAsia="ru-RU"/>
        </w:rPr>
      </w:pPr>
      <w:r w:rsidRPr="00A14F7A">
        <w:rPr>
          <w:rFonts w:ascii="Calibri" w:eastAsia="Times New Roman" w:hAnsi="Calibri"/>
          <w:color w:val="auto"/>
          <w:sz w:val="22"/>
          <w:szCs w:val="22"/>
          <w:u w:val="single"/>
          <w:lang w:eastAsia="ru-RU"/>
        </w:rPr>
        <w:t xml:space="preserve">Насыщение неметаллическими элементами внедрения </w:t>
      </w: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Наиболее распространенными технологиями насыщения </w:t>
      </w:r>
      <w:proofErr w:type="spellStart"/>
      <w:r w:rsidRPr="00B304B9">
        <w:rPr>
          <w:rFonts w:ascii="Calibri" w:eastAsia="Times New Roman" w:hAnsi="Calibri"/>
          <w:color w:val="auto"/>
          <w:sz w:val="22"/>
          <w:szCs w:val="22"/>
          <w:lang w:eastAsia="ru-RU"/>
        </w:rPr>
        <w:t>неметалическими</w:t>
      </w:r>
      <w:proofErr w:type="spellEnd"/>
      <w:r w:rsidRPr="00B304B9">
        <w:rPr>
          <w:rFonts w:ascii="Calibri" w:eastAsia="Times New Roman" w:hAnsi="Calibri"/>
          <w:color w:val="auto"/>
          <w:sz w:val="22"/>
          <w:szCs w:val="22"/>
          <w:lang w:eastAsia="ru-RU"/>
        </w:rPr>
        <w:t xml:space="preserve"> элементами внедрения являются</w:t>
      </w:r>
      <w:r w:rsidR="00C65BF5" w:rsidRPr="00B304B9">
        <w:rPr>
          <w:rFonts w:ascii="Calibri" w:eastAsia="Times New Roman" w:hAnsi="Calibri"/>
          <w:color w:val="auto"/>
          <w:sz w:val="22"/>
          <w:szCs w:val="22"/>
          <w:lang w:eastAsia="ru-RU"/>
        </w:rPr>
        <w:t xml:space="preserve"> азотирование</w:t>
      </w:r>
      <w:r w:rsidR="00C65BF5">
        <w:rPr>
          <w:rFonts w:ascii="Calibri" w:eastAsia="Times New Roman" w:hAnsi="Calibri"/>
          <w:color w:val="auto"/>
          <w:sz w:val="22"/>
          <w:szCs w:val="22"/>
          <w:lang w:eastAsia="ru-RU"/>
        </w:rPr>
        <w:t>, цианирование</w:t>
      </w:r>
      <w:r w:rsidRPr="00B304B9">
        <w:rPr>
          <w:rFonts w:ascii="Calibri" w:eastAsia="Times New Roman" w:hAnsi="Calibri"/>
          <w:color w:val="auto"/>
          <w:sz w:val="22"/>
          <w:szCs w:val="22"/>
          <w:lang w:eastAsia="ru-RU"/>
        </w:rPr>
        <w:t xml:space="preserve"> и </w:t>
      </w:r>
      <w:proofErr w:type="spellStart"/>
      <w:r w:rsidRPr="00B304B9">
        <w:rPr>
          <w:rFonts w:ascii="Calibri" w:eastAsia="Times New Roman" w:hAnsi="Calibri"/>
          <w:color w:val="auto"/>
          <w:sz w:val="22"/>
          <w:szCs w:val="22"/>
          <w:lang w:eastAsia="ru-RU"/>
        </w:rPr>
        <w:t>нитроцементация</w:t>
      </w:r>
      <w:proofErr w:type="spellEnd"/>
      <w:r w:rsidRPr="00B304B9">
        <w:rPr>
          <w:rFonts w:ascii="Calibri" w:eastAsia="Times New Roman" w:hAnsi="Calibri"/>
          <w:color w:val="auto"/>
          <w:sz w:val="22"/>
          <w:szCs w:val="22"/>
          <w:lang w:eastAsia="ru-RU"/>
        </w:rPr>
        <w:t xml:space="preserve">. На поверхности инструмента в результате этих обработок создается слой высокой твердости (до 70-71 HRC), высокой износостойкости и теплостойкости, а возникающие в поверхностных слоях в результате насыщения сжимающие напряжения способствуют повышению предела выносливости материала инструмента. Насыщение </w:t>
      </w:r>
      <w:r w:rsidRPr="00B304B9">
        <w:rPr>
          <w:rFonts w:ascii="Calibri" w:eastAsia="Times New Roman" w:hAnsi="Calibri"/>
          <w:color w:val="auto"/>
          <w:sz w:val="22"/>
          <w:szCs w:val="22"/>
          <w:lang w:eastAsia="ru-RU"/>
        </w:rPr>
        <w:lastRenderedPageBreak/>
        <w:t xml:space="preserve">поверхностных слоев инструмента элементами внедрения также обеспечивает повышение стойкости материала инструмента к адгезионному взаимодействию его с обрабатываемым материалом. </w:t>
      </w:r>
    </w:p>
    <w:p w:rsidR="003E488B" w:rsidRPr="00B304B9" w:rsidRDefault="003E488B" w:rsidP="003E488B">
      <w:pPr>
        <w:pStyle w:val="Default"/>
        <w:jc w:val="both"/>
        <w:rPr>
          <w:rFonts w:ascii="Calibri" w:eastAsia="Times New Roman" w:hAnsi="Calibri"/>
          <w:color w:val="auto"/>
          <w:sz w:val="22"/>
          <w:szCs w:val="22"/>
          <w:lang w:eastAsia="ru-RU"/>
        </w:rPr>
      </w:pP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Низкотемпературное цианирование проводится в расплаве цианистых солей натрия и </w:t>
      </w:r>
      <w:r w:rsidR="0054015D">
        <w:rPr>
          <w:rFonts w:ascii="Calibri" w:eastAsia="Times New Roman" w:hAnsi="Calibri"/>
          <w:color w:val="auto"/>
          <w:sz w:val="22"/>
          <w:szCs w:val="22"/>
          <w:lang w:eastAsia="ru-RU"/>
        </w:rPr>
        <w:t>калия при температурах 550 -580</w:t>
      </w:r>
      <w:r w:rsidR="0054015D">
        <w:rPr>
          <w:rFonts w:ascii="Calibri" w:eastAsia="Times New Roman" w:hAnsi="Calibri"/>
          <w:color w:val="auto"/>
          <w:sz w:val="22"/>
          <w:szCs w:val="22"/>
          <w:vertAlign w:val="superscript"/>
          <w:lang w:eastAsia="ru-RU"/>
        </w:rPr>
        <w:t>о</w:t>
      </w:r>
      <w:r w:rsidR="0054015D">
        <w:rPr>
          <w:rFonts w:ascii="Calibri" w:eastAsia="Times New Roman" w:hAnsi="Calibri"/>
          <w:color w:val="auto"/>
          <w:sz w:val="22"/>
          <w:szCs w:val="22"/>
          <w:lang w:eastAsia="ru-RU"/>
        </w:rPr>
        <w:t xml:space="preserve"> </w:t>
      </w:r>
      <w:r w:rsidRPr="00B304B9">
        <w:rPr>
          <w:rFonts w:ascii="Calibri" w:eastAsia="Times New Roman" w:hAnsi="Calibri"/>
          <w:color w:val="auto"/>
          <w:sz w:val="22"/>
          <w:szCs w:val="22"/>
          <w:lang w:eastAsia="ru-RU"/>
        </w:rPr>
        <w:t xml:space="preserve">С. Твердость поверхностного слоя составляет 1000-1100 HV (69-70 HRC). </w:t>
      </w:r>
      <w:proofErr w:type="spellStart"/>
      <w:r w:rsidRPr="00B304B9">
        <w:rPr>
          <w:rFonts w:ascii="Calibri" w:eastAsia="Times New Roman" w:hAnsi="Calibri"/>
          <w:color w:val="auto"/>
          <w:sz w:val="22"/>
          <w:szCs w:val="22"/>
          <w:lang w:eastAsia="ru-RU"/>
        </w:rPr>
        <w:t>Цианированный</w:t>
      </w:r>
      <w:proofErr w:type="spellEnd"/>
      <w:r w:rsidRPr="00B304B9">
        <w:rPr>
          <w:rFonts w:ascii="Calibri" w:eastAsia="Times New Roman" w:hAnsi="Calibri"/>
          <w:color w:val="auto"/>
          <w:sz w:val="22"/>
          <w:szCs w:val="22"/>
          <w:lang w:eastAsia="ru-RU"/>
        </w:rPr>
        <w:t xml:space="preserve"> слой способствует повышению теплостойкости, износостойкости инструмента. Он обеспечивает инструменту и металлическим изделиям большую стойкость к адгезионному схватыванию, более низкий коэффициент трения. Например, цианирование пресс-форм для литья под давлением повышает их стойкость вследствие снижения их растворимости в жидком силумине. Предел выносливости повышается примерно на 10%. </w:t>
      </w:r>
    </w:p>
    <w:p w:rsidR="003E488B" w:rsidRPr="00B304B9" w:rsidRDefault="003E488B" w:rsidP="003E488B">
      <w:pPr>
        <w:pStyle w:val="Default"/>
        <w:jc w:val="both"/>
        <w:rPr>
          <w:rFonts w:ascii="Calibri" w:eastAsia="Times New Roman" w:hAnsi="Calibri"/>
          <w:color w:val="auto"/>
          <w:sz w:val="22"/>
          <w:szCs w:val="22"/>
          <w:lang w:eastAsia="ru-RU"/>
        </w:rPr>
      </w:pP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При азотировании теплостойких и </w:t>
      </w:r>
      <w:proofErr w:type="spellStart"/>
      <w:r w:rsidRPr="00B304B9">
        <w:rPr>
          <w:rFonts w:ascii="Calibri" w:eastAsia="Times New Roman" w:hAnsi="Calibri"/>
          <w:color w:val="auto"/>
          <w:sz w:val="22"/>
          <w:szCs w:val="22"/>
          <w:lang w:eastAsia="ru-RU"/>
        </w:rPr>
        <w:t>полутеплостойких</w:t>
      </w:r>
      <w:proofErr w:type="spellEnd"/>
      <w:r w:rsidRPr="00B304B9">
        <w:rPr>
          <w:rFonts w:ascii="Calibri" w:eastAsia="Times New Roman" w:hAnsi="Calibri"/>
          <w:color w:val="auto"/>
          <w:sz w:val="22"/>
          <w:szCs w:val="22"/>
          <w:lang w:eastAsia="ru-RU"/>
        </w:rPr>
        <w:t xml:space="preserve"> инструментальных сталей образуются сложные ни</w:t>
      </w:r>
      <w:r w:rsidR="0054015D">
        <w:rPr>
          <w:rFonts w:ascii="Calibri" w:eastAsia="Times New Roman" w:hAnsi="Calibri"/>
          <w:color w:val="auto"/>
          <w:sz w:val="22"/>
          <w:szCs w:val="22"/>
          <w:lang w:eastAsia="ru-RU"/>
        </w:rPr>
        <w:t xml:space="preserve">триды вольфрама и хрома (W, </w:t>
      </w:r>
      <w:proofErr w:type="spellStart"/>
      <w:r w:rsidR="0054015D">
        <w:rPr>
          <w:rFonts w:ascii="Calibri" w:eastAsia="Times New Roman" w:hAnsi="Calibri"/>
          <w:color w:val="auto"/>
          <w:sz w:val="22"/>
          <w:szCs w:val="22"/>
          <w:lang w:eastAsia="ru-RU"/>
        </w:rPr>
        <w:t>Fe</w:t>
      </w:r>
      <w:proofErr w:type="spellEnd"/>
      <w:r w:rsidR="0054015D">
        <w:rPr>
          <w:rFonts w:ascii="Calibri" w:eastAsia="Times New Roman" w:hAnsi="Calibri"/>
          <w:color w:val="auto"/>
          <w:sz w:val="22"/>
          <w:szCs w:val="22"/>
          <w:lang w:eastAsia="ru-RU"/>
        </w:rPr>
        <w:t>)</w:t>
      </w:r>
      <w:r w:rsidR="0054015D">
        <w:rPr>
          <w:rFonts w:ascii="Calibri" w:eastAsia="Times New Roman" w:hAnsi="Calibri"/>
          <w:color w:val="auto"/>
          <w:sz w:val="22"/>
          <w:szCs w:val="22"/>
          <w:vertAlign w:val="subscript"/>
          <w:lang w:eastAsia="ru-RU"/>
        </w:rPr>
        <w:t>2</w:t>
      </w:r>
      <w:r w:rsidRPr="00B304B9">
        <w:rPr>
          <w:rFonts w:ascii="Calibri" w:eastAsia="Times New Roman" w:hAnsi="Calibri"/>
          <w:color w:val="auto"/>
          <w:sz w:val="22"/>
          <w:szCs w:val="22"/>
          <w:lang w:eastAsia="ru-RU"/>
        </w:rPr>
        <w:t>N, (</w:t>
      </w:r>
      <w:proofErr w:type="spellStart"/>
      <w:r w:rsidRPr="00B304B9">
        <w:rPr>
          <w:rFonts w:ascii="Calibri" w:eastAsia="Times New Roman" w:hAnsi="Calibri"/>
          <w:color w:val="auto"/>
          <w:sz w:val="22"/>
          <w:szCs w:val="22"/>
          <w:lang w:eastAsia="ru-RU"/>
        </w:rPr>
        <w:t>Cr</w:t>
      </w:r>
      <w:proofErr w:type="spellEnd"/>
      <w:r w:rsidRPr="00B304B9">
        <w:rPr>
          <w:rFonts w:ascii="Calibri" w:eastAsia="Times New Roman" w:hAnsi="Calibri"/>
          <w:color w:val="auto"/>
          <w:sz w:val="22"/>
          <w:szCs w:val="22"/>
          <w:lang w:eastAsia="ru-RU"/>
        </w:rPr>
        <w:t xml:space="preserve">, </w:t>
      </w:r>
      <w:proofErr w:type="spellStart"/>
      <w:r w:rsidR="0054015D">
        <w:rPr>
          <w:rFonts w:ascii="Calibri" w:eastAsia="Times New Roman" w:hAnsi="Calibri"/>
          <w:color w:val="auto"/>
          <w:sz w:val="22"/>
          <w:szCs w:val="22"/>
          <w:lang w:eastAsia="ru-RU"/>
        </w:rPr>
        <w:t>Fe</w:t>
      </w:r>
      <w:proofErr w:type="spellEnd"/>
      <w:r w:rsidR="0054015D">
        <w:rPr>
          <w:rFonts w:ascii="Calibri" w:eastAsia="Times New Roman" w:hAnsi="Calibri"/>
          <w:color w:val="auto"/>
          <w:sz w:val="22"/>
          <w:szCs w:val="22"/>
          <w:lang w:eastAsia="ru-RU"/>
        </w:rPr>
        <w:t>)</w:t>
      </w:r>
      <w:r w:rsidR="0054015D">
        <w:rPr>
          <w:rFonts w:ascii="Calibri" w:eastAsia="Times New Roman" w:hAnsi="Calibri"/>
          <w:color w:val="auto"/>
          <w:sz w:val="22"/>
          <w:szCs w:val="22"/>
          <w:vertAlign w:val="subscript"/>
          <w:lang w:eastAsia="ru-RU"/>
        </w:rPr>
        <w:t>2</w:t>
      </w:r>
      <w:r w:rsidR="0054015D">
        <w:rPr>
          <w:rFonts w:ascii="Calibri" w:eastAsia="Times New Roman" w:hAnsi="Calibri"/>
          <w:color w:val="auto"/>
          <w:sz w:val="22"/>
          <w:szCs w:val="22"/>
          <w:lang w:eastAsia="ru-RU"/>
        </w:rPr>
        <w:t xml:space="preserve">N и </w:t>
      </w:r>
      <w:proofErr w:type="spellStart"/>
      <w:r w:rsidR="0054015D">
        <w:rPr>
          <w:rFonts w:ascii="Calibri" w:eastAsia="Times New Roman" w:hAnsi="Calibri"/>
          <w:color w:val="auto"/>
          <w:sz w:val="22"/>
          <w:szCs w:val="22"/>
          <w:lang w:eastAsia="ru-RU"/>
        </w:rPr>
        <w:t>карбонитридные</w:t>
      </w:r>
      <w:proofErr w:type="spellEnd"/>
      <w:r w:rsidR="0054015D">
        <w:rPr>
          <w:rFonts w:ascii="Calibri" w:eastAsia="Times New Roman" w:hAnsi="Calibri"/>
          <w:color w:val="auto"/>
          <w:sz w:val="22"/>
          <w:szCs w:val="22"/>
          <w:lang w:eastAsia="ru-RU"/>
        </w:rPr>
        <w:t xml:space="preserve"> фазы М</w:t>
      </w:r>
      <w:r w:rsidR="0054015D">
        <w:rPr>
          <w:rFonts w:ascii="Calibri" w:eastAsia="Times New Roman" w:hAnsi="Calibri"/>
          <w:color w:val="auto"/>
          <w:sz w:val="22"/>
          <w:szCs w:val="22"/>
          <w:vertAlign w:val="subscript"/>
          <w:lang w:eastAsia="ru-RU"/>
        </w:rPr>
        <w:t>23</w:t>
      </w:r>
      <w:r w:rsidR="0054015D">
        <w:rPr>
          <w:rFonts w:ascii="Calibri" w:eastAsia="Times New Roman" w:hAnsi="Calibri"/>
          <w:color w:val="auto"/>
          <w:sz w:val="22"/>
          <w:szCs w:val="22"/>
          <w:lang w:eastAsia="ru-RU"/>
        </w:rPr>
        <w:t>(С, N)</w:t>
      </w:r>
      <w:r w:rsidR="0054015D">
        <w:rPr>
          <w:rFonts w:ascii="Calibri" w:eastAsia="Times New Roman" w:hAnsi="Calibri"/>
          <w:color w:val="auto"/>
          <w:sz w:val="22"/>
          <w:szCs w:val="22"/>
          <w:vertAlign w:val="subscript"/>
          <w:lang w:eastAsia="ru-RU"/>
        </w:rPr>
        <w:t>6</w:t>
      </w:r>
      <w:r w:rsidR="0054015D">
        <w:rPr>
          <w:rFonts w:ascii="Calibri" w:eastAsia="Times New Roman" w:hAnsi="Calibri"/>
          <w:color w:val="auto"/>
          <w:sz w:val="22"/>
          <w:szCs w:val="22"/>
          <w:lang w:eastAsia="ru-RU"/>
        </w:rPr>
        <w:t>, М</w:t>
      </w:r>
      <w:r w:rsidR="0054015D">
        <w:rPr>
          <w:rFonts w:ascii="Calibri" w:eastAsia="Times New Roman" w:hAnsi="Calibri"/>
          <w:color w:val="auto"/>
          <w:sz w:val="22"/>
          <w:szCs w:val="22"/>
          <w:vertAlign w:val="subscript"/>
          <w:lang w:eastAsia="ru-RU"/>
        </w:rPr>
        <w:t>3</w:t>
      </w:r>
      <w:r w:rsidRPr="00B304B9">
        <w:rPr>
          <w:rFonts w:ascii="Calibri" w:eastAsia="Times New Roman" w:hAnsi="Calibri"/>
          <w:color w:val="auto"/>
          <w:sz w:val="22"/>
          <w:szCs w:val="22"/>
          <w:lang w:eastAsia="ru-RU"/>
        </w:rPr>
        <w:t xml:space="preserve">(С, N), что обеспечивает высокую твердость поверхностных слоев азотированных сталей. Так, твердость поверхностных слоев азотированных быстрорежущих сталей достигает 1300-1400 HV, что обеспечивает им высокую износостойкость. </w:t>
      </w:r>
    </w:p>
    <w:p w:rsidR="003E488B" w:rsidRPr="00B304B9" w:rsidRDefault="003E488B" w:rsidP="003E488B">
      <w:pPr>
        <w:pStyle w:val="Default"/>
        <w:jc w:val="both"/>
        <w:rPr>
          <w:rFonts w:ascii="Calibri" w:eastAsia="Times New Roman" w:hAnsi="Calibri"/>
          <w:color w:val="auto"/>
          <w:sz w:val="22"/>
          <w:szCs w:val="22"/>
          <w:lang w:eastAsia="ru-RU"/>
        </w:rPr>
      </w:pPr>
    </w:p>
    <w:p w:rsidR="003E488B" w:rsidRPr="002D76A2" w:rsidRDefault="003E488B" w:rsidP="003E488B">
      <w:pPr>
        <w:pStyle w:val="Default"/>
        <w:jc w:val="both"/>
        <w:rPr>
          <w:rFonts w:ascii="Calibri" w:eastAsia="Times New Roman" w:hAnsi="Calibri"/>
          <w:i/>
          <w:color w:val="auto"/>
          <w:sz w:val="22"/>
          <w:szCs w:val="22"/>
          <w:lang w:eastAsia="ru-RU"/>
        </w:rPr>
      </w:pPr>
      <w:r w:rsidRPr="002D76A2">
        <w:rPr>
          <w:rFonts w:ascii="Calibri" w:eastAsia="Times New Roman" w:hAnsi="Calibri"/>
          <w:i/>
          <w:color w:val="auto"/>
          <w:sz w:val="22"/>
          <w:szCs w:val="22"/>
          <w:lang w:eastAsia="ru-RU"/>
        </w:rPr>
        <w:t>Недостатки методов  азотирования и низкотемпературного цианирования</w:t>
      </w:r>
    </w:p>
    <w:p w:rsidR="003E488B" w:rsidRPr="00B304B9" w:rsidRDefault="003E488B" w:rsidP="003E488B">
      <w:pPr>
        <w:pStyle w:val="Default"/>
        <w:numPr>
          <w:ilvl w:val="0"/>
          <w:numId w:val="13"/>
        </w:numPr>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Повышенная хрупкость </w:t>
      </w:r>
    </w:p>
    <w:p w:rsidR="003E488B" w:rsidRPr="00B304B9" w:rsidRDefault="003E488B" w:rsidP="003E488B">
      <w:pPr>
        <w:pStyle w:val="Default"/>
        <w:numPr>
          <w:ilvl w:val="0"/>
          <w:numId w:val="13"/>
        </w:numPr>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Низкая теплопроводность насыщенных слоев. </w:t>
      </w: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Повышенная хрупкость поверхностных слоев инструмента и металлических изделий вызывает </w:t>
      </w:r>
      <w:proofErr w:type="spellStart"/>
      <w:r w:rsidRPr="00B304B9">
        <w:rPr>
          <w:rFonts w:ascii="Calibri" w:eastAsia="Times New Roman" w:hAnsi="Calibri"/>
          <w:color w:val="auto"/>
          <w:sz w:val="22"/>
          <w:szCs w:val="22"/>
          <w:lang w:eastAsia="ru-RU"/>
        </w:rPr>
        <w:t>охрупчивание</w:t>
      </w:r>
      <w:proofErr w:type="spellEnd"/>
      <w:r w:rsidRPr="00B304B9">
        <w:rPr>
          <w:rFonts w:ascii="Calibri" w:eastAsia="Times New Roman" w:hAnsi="Calibri"/>
          <w:color w:val="auto"/>
          <w:sz w:val="22"/>
          <w:szCs w:val="22"/>
          <w:lang w:eastAsia="ru-RU"/>
        </w:rPr>
        <w:t xml:space="preserve"> в целом, что ограничивает применение данных способов ХТО для инструментов и деталей, испытывающих динамические нагрузки. Высокая хрупкость азотированных и </w:t>
      </w:r>
      <w:proofErr w:type="spellStart"/>
      <w:r w:rsidRPr="00B304B9">
        <w:rPr>
          <w:rFonts w:ascii="Calibri" w:eastAsia="Times New Roman" w:hAnsi="Calibri"/>
          <w:color w:val="auto"/>
          <w:sz w:val="22"/>
          <w:szCs w:val="22"/>
          <w:lang w:eastAsia="ru-RU"/>
        </w:rPr>
        <w:t>нитроцементированных</w:t>
      </w:r>
      <w:proofErr w:type="spellEnd"/>
      <w:r w:rsidRPr="00B304B9">
        <w:rPr>
          <w:rFonts w:ascii="Calibri" w:eastAsia="Times New Roman" w:hAnsi="Calibri"/>
          <w:color w:val="auto"/>
          <w:sz w:val="22"/>
          <w:szCs w:val="22"/>
          <w:lang w:eastAsia="ru-RU"/>
        </w:rPr>
        <w:t xml:space="preserve"> слоев также снижает эффективность применения азотирования и </w:t>
      </w:r>
      <w:proofErr w:type="spellStart"/>
      <w:r w:rsidRPr="00B304B9">
        <w:rPr>
          <w:rFonts w:ascii="Calibri" w:eastAsia="Times New Roman" w:hAnsi="Calibri"/>
          <w:color w:val="auto"/>
          <w:sz w:val="22"/>
          <w:szCs w:val="22"/>
          <w:lang w:eastAsia="ru-RU"/>
        </w:rPr>
        <w:t>нитроцементации</w:t>
      </w:r>
      <w:proofErr w:type="spellEnd"/>
      <w:r w:rsidRPr="00B304B9">
        <w:rPr>
          <w:rFonts w:ascii="Calibri" w:eastAsia="Times New Roman" w:hAnsi="Calibri"/>
          <w:color w:val="auto"/>
          <w:sz w:val="22"/>
          <w:szCs w:val="22"/>
          <w:lang w:eastAsia="ru-RU"/>
        </w:rPr>
        <w:t xml:space="preserve"> для упрочнения штампов для горячего деформирования и пресс-форм для литья под давлением, что связано с увеличением или, в лучшем случае, нечувствительностью материала этих инструментов к образованию трещин разгара. </w:t>
      </w:r>
    </w:p>
    <w:p w:rsidR="003E488B" w:rsidRPr="00B304B9" w:rsidRDefault="003E488B" w:rsidP="003E488B">
      <w:pPr>
        <w:pStyle w:val="Default"/>
        <w:jc w:val="both"/>
        <w:rPr>
          <w:rFonts w:ascii="Calibri" w:eastAsia="Times New Roman" w:hAnsi="Calibri"/>
          <w:color w:val="auto"/>
          <w:sz w:val="22"/>
          <w:szCs w:val="22"/>
          <w:lang w:eastAsia="ru-RU"/>
        </w:rPr>
      </w:pP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Для повышения стойкости инструмента, изготовленного из инструментальных сталей, возможно применение цементации и высокотемпературной </w:t>
      </w:r>
      <w:proofErr w:type="spellStart"/>
      <w:r w:rsidRPr="00B304B9">
        <w:rPr>
          <w:rFonts w:ascii="Calibri" w:eastAsia="Times New Roman" w:hAnsi="Calibri"/>
          <w:color w:val="auto"/>
          <w:sz w:val="22"/>
          <w:szCs w:val="22"/>
          <w:lang w:eastAsia="ru-RU"/>
        </w:rPr>
        <w:t>нитроцементации</w:t>
      </w:r>
      <w:proofErr w:type="spellEnd"/>
      <w:r w:rsidRPr="00B304B9">
        <w:rPr>
          <w:rFonts w:ascii="Calibri" w:eastAsia="Times New Roman" w:hAnsi="Calibri"/>
          <w:color w:val="auto"/>
          <w:sz w:val="22"/>
          <w:szCs w:val="22"/>
          <w:lang w:eastAsia="ru-RU"/>
        </w:rPr>
        <w:t xml:space="preserve">. Данные технологии основаны на насыщении поверхности инструмента углеродом или углеродом и </w:t>
      </w:r>
      <w:r w:rsidR="0054015D">
        <w:rPr>
          <w:rFonts w:ascii="Calibri" w:eastAsia="Times New Roman" w:hAnsi="Calibri"/>
          <w:color w:val="auto"/>
          <w:sz w:val="22"/>
          <w:szCs w:val="22"/>
          <w:lang w:eastAsia="ru-RU"/>
        </w:rPr>
        <w:t>азотом при температурах 850-950</w:t>
      </w:r>
      <w:r w:rsidR="0054015D">
        <w:rPr>
          <w:rFonts w:ascii="Calibri" w:eastAsia="Times New Roman" w:hAnsi="Calibri"/>
          <w:color w:val="auto"/>
          <w:sz w:val="22"/>
          <w:szCs w:val="22"/>
          <w:vertAlign w:val="superscript"/>
          <w:lang w:eastAsia="ru-RU"/>
        </w:rPr>
        <w:t>о</w:t>
      </w:r>
      <w:r w:rsidR="0054015D">
        <w:rPr>
          <w:rFonts w:ascii="Calibri" w:eastAsia="Times New Roman" w:hAnsi="Calibri"/>
          <w:color w:val="auto"/>
          <w:sz w:val="22"/>
          <w:szCs w:val="22"/>
          <w:lang w:eastAsia="ru-RU"/>
        </w:rPr>
        <w:t xml:space="preserve"> </w:t>
      </w:r>
      <w:r w:rsidRPr="00B304B9">
        <w:rPr>
          <w:rFonts w:ascii="Calibri" w:eastAsia="Times New Roman" w:hAnsi="Calibri"/>
          <w:color w:val="auto"/>
          <w:sz w:val="22"/>
          <w:szCs w:val="22"/>
          <w:lang w:eastAsia="ru-RU"/>
        </w:rPr>
        <w:t xml:space="preserve">С. Более высокие температуры насыщения, чем при азотировании и цианировании, способствуют увеличению содержания в диффузионно-насыщенных слоях карбидных и карбидно-нитридных соединений, вследствие чего происходит повышение износостойкости поверхностных слоев инструмента. </w:t>
      </w:r>
    </w:p>
    <w:p w:rsidR="003E488B" w:rsidRPr="00B304B9" w:rsidRDefault="003E488B" w:rsidP="003E488B">
      <w:pPr>
        <w:pStyle w:val="Default"/>
        <w:jc w:val="both"/>
        <w:rPr>
          <w:rFonts w:ascii="Calibri" w:eastAsia="Times New Roman" w:hAnsi="Calibri"/>
          <w:color w:val="auto"/>
          <w:sz w:val="22"/>
          <w:szCs w:val="22"/>
          <w:lang w:eastAsia="ru-RU"/>
        </w:rPr>
      </w:pP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Цементация и высокотемпературная </w:t>
      </w:r>
      <w:proofErr w:type="spellStart"/>
      <w:r w:rsidRPr="00B304B9">
        <w:rPr>
          <w:rFonts w:ascii="Calibri" w:eastAsia="Times New Roman" w:hAnsi="Calibri"/>
          <w:color w:val="auto"/>
          <w:sz w:val="22"/>
          <w:szCs w:val="22"/>
          <w:lang w:eastAsia="ru-RU"/>
        </w:rPr>
        <w:t>нитроцементация</w:t>
      </w:r>
      <w:proofErr w:type="spellEnd"/>
      <w:r w:rsidRPr="00B304B9">
        <w:rPr>
          <w:rFonts w:ascii="Calibri" w:eastAsia="Times New Roman" w:hAnsi="Calibri"/>
          <w:color w:val="auto"/>
          <w:sz w:val="22"/>
          <w:szCs w:val="22"/>
          <w:lang w:eastAsia="ru-RU"/>
        </w:rPr>
        <w:t xml:space="preserve"> меньше повышают твердость инструмента и металлических изделий, чем азотирование и цианирование, не изменяют его теплостойкость, но создают упрочненный слой большей толщины, что позволяет применять данные виды упрочнения для инструмента и деталей, испытывающих повышенные контактные напряжения. Данные способы упрочнения рационально применять только лишь для штампов холодного деформирования простой формы. </w:t>
      </w:r>
    </w:p>
    <w:p w:rsidR="003E488B" w:rsidRPr="00B304B9" w:rsidRDefault="003E488B" w:rsidP="003E488B">
      <w:pPr>
        <w:pStyle w:val="Default"/>
        <w:jc w:val="both"/>
        <w:rPr>
          <w:rFonts w:ascii="Calibri" w:eastAsia="Times New Roman" w:hAnsi="Calibri"/>
          <w:color w:val="auto"/>
          <w:sz w:val="22"/>
          <w:szCs w:val="22"/>
          <w:lang w:eastAsia="ru-RU"/>
        </w:rPr>
      </w:pP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 xml:space="preserve">Таким образом, насыщение в процессе проведения химико-термических обработок поверхностных слоев инструмента и металлических изделий неметаллами обеспечивает получение на поверхности твердых износостойких слоев. Однако одновременно с повышением износостойкости наблюдается повышение хрупкости этих слоев, что ограничивает применение данных технологий для повышения стойкости инструмента и металлических изделий, испытывающего динамические нагрузки, циклические </w:t>
      </w:r>
      <w:r w:rsidRPr="00B304B9">
        <w:rPr>
          <w:rFonts w:ascii="Calibri" w:eastAsia="Times New Roman" w:hAnsi="Calibri"/>
          <w:color w:val="auto"/>
          <w:sz w:val="22"/>
          <w:szCs w:val="22"/>
          <w:lang w:eastAsia="ru-RU"/>
        </w:rPr>
        <w:lastRenderedPageBreak/>
        <w:t xml:space="preserve">нагрузки и </w:t>
      </w:r>
      <w:proofErr w:type="spellStart"/>
      <w:r w:rsidRPr="00B304B9">
        <w:rPr>
          <w:rFonts w:ascii="Calibri" w:eastAsia="Times New Roman" w:hAnsi="Calibri"/>
          <w:color w:val="auto"/>
          <w:sz w:val="22"/>
          <w:szCs w:val="22"/>
          <w:lang w:eastAsia="ru-RU"/>
        </w:rPr>
        <w:t>термоциклирование</w:t>
      </w:r>
      <w:proofErr w:type="spellEnd"/>
      <w:r w:rsidRPr="00B304B9">
        <w:rPr>
          <w:rFonts w:ascii="Calibri" w:eastAsia="Times New Roman" w:hAnsi="Calibri"/>
          <w:color w:val="auto"/>
          <w:sz w:val="22"/>
          <w:szCs w:val="22"/>
          <w:lang w:eastAsia="ru-RU"/>
        </w:rPr>
        <w:t xml:space="preserve">, а также их использование для повышения стойкости сложного по форме инструмента и металлического изделия. </w:t>
      </w:r>
    </w:p>
    <w:p w:rsidR="003E488B" w:rsidRPr="00B304B9" w:rsidRDefault="003E488B" w:rsidP="003E488B">
      <w:pPr>
        <w:pStyle w:val="Default"/>
        <w:jc w:val="both"/>
        <w:rPr>
          <w:rFonts w:ascii="Calibri" w:eastAsia="Times New Roman" w:hAnsi="Calibri"/>
          <w:color w:val="auto"/>
          <w:sz w:val="22"/>
          <w:szCs w:val="22"/>
          <w:lang w:eastAsia="ru-RU"/>
        </w:rPr>
      </w:pPr>
    </w:p>
    <w:p w:rsidR="003E488B" w:rsidRPr="002D76A2" w:rsidRDefault="003E488B" w:rsidP="003E488B">
      <w:pPr>
        <w:pStyle w:val="a6"/>
        <w:jc w:val="both"/>
        <w:rPr>
          <w:rFonts w:eastAsia="Times New Roman"/>
          <w:u w:val="single"/>
          <w:lang w:eastAsia="ru-RU"/>
        </w:rPr>
      </w:pPr>
      <w:r w:rsidRPr="002D76A2">
        <w:rPr>
          <w:rFonts w:eastAsia="Times New Roman"/>
          <w:u w:val="single"/>
          <w:lang w:eastAsia="ru-RU"/>
        </w:rPr>
        <w:t>Диффузионная металлизация</w:t>
      </w:r>
    </w:p>
    <w:p w:rsidR="003E488B" w:rsidRPr="00B304B9" w:rsidRDefault="003E488B" w:rsidP="003E488B">
      <w:pPr>
        <w:pStyle w:val="a6"/>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 xml:space="preserve">В настоящее время используются следующие методы металлизации, аналогичные </w:t>
      </w:r>
      <w:proofErr w:type="gramStart"/>
      <w:r w:rsidRPr="00B304B9">
        <w:rPr>
          <w:rFonts w:eastAsia="Times New Roman"/>
          <w:lang w:eastAsia="ru-RU"/>
        </w:rPr>
        <w:t>предлагаемому</w:t>
      </w:r>
      <w:proofErr w:type="gramEnd"/>
      <w:r w:rsidRPr="00B304B9">
        <w:rPr>
          <w:rFonts w:eastAsia="Times New Roman"/>
          <w:lang w:eastAsia="ru-RU"/>
        </w:rPr>
        <w:t xml:space="preserve"> в рамках проекта:</w:t>
      </w:r>
    </w:p>
    <w:p w:rsidR="003E488B" w:rsidRPr="00B304B9" w:rsidRDefault="003E488B" w:rsidP="003E488B">
      <w:pPr>
        <w:pStyle w:val="a6"/>
        <w:numPr>
          <w:ilvl w:val="0"/>
          <w:numId w:val="8"/>
        </w:numPr>
        <w:jc w:val="both"/>
        <w:rPr>
          <w:rFonts w:eastAsia="Times New Roman"/>
          <w:lang w:eastAsia="ru-RU"/>
        </w:rPr>
      </w:pPr>
      <w:r w:rsidRPr="00B304B9">
        <w:rPr>
          <w:rFonts w:eastAsia="Times New Roman"/>
          <w:lang w:eastAsia="ru-RU"/>
        </w:rPr>
        <w:t>Метод диффузионной металлизации в твердой фазе</w:t>
      </w:r>
    </w:p>
    <w:p w:rsidR="003E488B" w:rsidRPr="00B304B9" w:rsidRDefault="003E488B" w:rsidP="003E488B">
      <w:pPr>
        <w:pStyle w:val="a6"/>
        <w:numPr>
          <w:ilvl w:val="0"/>
          <w:numId w:val="8"/>
        </w:numPr>
        <w:jc w:val="both"/>
        <w:rPr>
          <w:rFonts w:eastAsia="Times New Roman"/>
          <w:lang w:eastAsia="ru-RU"/>
        </w:rPr>
      </w:pPr>
      <w:r w:rsidRPr="00B304B9">
        <w:rPr>
          <w:rFonts w:eastAsia="Times New Roman"/>
          <w:lang w:eastAsia="ru-RU"/>
        </w:rPr>
        <w:t xml:space="preserve">Диффузионная металлизация </w:t>
      </w:r>
      <w:proofErr w:type="spellStart"/>
      <w:r w:rsidRPr="00B304B9">
        <w:rPr>
          <w:rFonts w:eastAsia="Times New Roman"/>
          <w:lang w:eastAsia="ru-RU"/>
        </w:rPr>
        <w:t>парофазным</w:t>
      </w:r>
      <w:proofErr w:type="spellEnd"/>
      <w:r w:rsidRPr="00B304B9">
        <w:rPr>
          <w:rFonts w:eastAsia="Times New Roman"/>
          <w:lang w:eastAsia="ru-RU"/>
        </w:rPr>
        <w:t xml:space="preserve"> методом.</w:t>
      </w:r>
    </w:p>
    <w:p w:rsidR="003E488B" w:rsidRPr="00B304B9" w:rsidRDefault="003E488B" w:rsidP="003E488B">
      <w:pPr>
        <w:pStyle w:val="a6"/>
        <w:numPr>
          <w:ilvl w:val="0"/>
          <w:numId w:val="8"/>
        </w:numPr>
        <w:jc w:val="both"/>
        <w:rPr>
          <w:rFonts w:eastAsia="Times New Roman"/>
          <w:lang w:eastAsia="ru-RU"/>
        </w:rPr>
      </w:pPr>
      <w:r w:rsidRPr="00B304B9">
        <w:rPr>
          <w:rFonts w:eastAsia="Times New Roman"/>
          <w:lang w:eastAsia="ru-RU"/>
        </w:rPr>
        <w:t>Диффузионная металлизация из газовой фазы.</w:t>
      </w:r>
    </w:p>
    <w:p w:rsidR="003E488B" w:rsidRPr="00B304B9" w:rsidRDefault="003E488B" w:rsidP="003E488B">
      <w:pPr>
        <w:pStyle w:val="a6"/>
        <w:numPr>
          <w:ilvl w:val="0"/>
          <w:numId w:val="8"/>
        </w:numPr>
        <w:jc w:val="both"/>
        <w:rPr>
          <w:rFonts w:eastAsia="Times New Roman"/>
          <w:lang w:eastAsia="ru-RU"/>
        </w:rPr>
      </w:pPr>
      <w:r w:rsidRPr="00B304B9">
        <w:rPr>
          <w:rFonts w:eastAsia="Times New Roman"/>
          <w:lang w:eastAsia="ru-RU"/>
        </w:rPr>
        <w:t>Диффузионная металлизация из жидкой фазы.</w:t>
      </w:r>
    </w:p>
    <w:p w:rsidR="003E488B" w:rsidRPr="00B304B9" w:rsidRDefault="003E488B" w:rsidP="003E488B">
      <w:pPr>
        <w:pStyle w:val="a6"/>
        <w:ind w:left="720"/>
        <w:jc w:val="both"/>
        <w:rPr>
          <w:rFonts w:eastAsia="Times New Roman"/>
          <w:lang w:eastAsia="ru-RU"/>
        </w:rPr>
      </w:pPr>
    </w:p>
    <w:p w:rsidR="003E488B" w:rsidRPr="00A14F7A" w:rsidRDefault="003E488B" w:rsidP="003E488B">
      <w:pPr>
        <w:pStyle w:val="a6"/>
        <w:jc w:val="both"/>
        <w:rPr>
          <w:rFonts w:eastAsia="Times New Roman"/>
          <w:i/>
          <w:lang w:eastAsia="ru-RU"/>
        </w:rPr>
      </w:pPr>
      <w:r w:rsidRPr="00A14F7A">
        <w:rPr>
          <w:rFonts w:eastAsia="Times New Roman"/>
          <w:i/>
          <w:lang w:eastAsia="ru-RU"/>
        </w:rPr>
        <w:t>Описание недостатков и преимуществ диффузионной металлизации разными методами</w:t>
      </w:r>
    </w:p>
    <w:p w:rsidR="003E488B" w:rsidRPr="00B304B9" w:rsidRDefault="003E488B" w:rsidP="003E488B">
      <w:pPr>
        <w:pStyle w:val="a6"/>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Метод диффузионной металлизации в твердой фазе</w:t>
      </w:r>
    </w:p>
    <w:p w:rsidR="003E488B" w:rsidRPr="00B304B9" w:rsidRDefault="003E488B" w:rsidP="003E488B">
      <w:pPr>
        <w:pStyle w:val="a6"/>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При данном методе насыщаемое изделие непосредственно контактирует с диффундирующим элементом, находящимся в твердой фазе. В качестве твердой фазы обычно применяют измельченные металлы или ферросплавы в виде порошка, кусочков и паст. Для устранения спекания и налипания на поверхности изделия частиц диффундирующих элементов в ряде случаев применяют инертные наполнители: окиси алюминия, цинка, шамот, кварцевый песок и др.</w:t>
      </w:r>
    </w:p>
    <w:p w:rsidR="003E488B" w:rsidRPr="00B304B9" w:rsidRDefault="003E488B" w:rsidP="003E488B">
      <w:pPr>
        <w:pStyle w:val="a6"/>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Основной недостаток данного метода – приваривание частиц к обрабатываемой поверхности – в ряде случаев можно устранить применением насыщения из компактных слоев, предварительно нанесенных на поверхность напылением или осаждением. Используются низкотемпературное плазменное напыление и гальваническое осаждение.</w:t>
      </w:r>
    </w:p>
    <w:p w:rsidR="003E488B" w:rsidRPr="00B304B9" w:rsidRDefault="003E488B" w:rsidP="003E488B">
      <w:pPr>
        <w:pStyle w:val="a6"/>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 xml:space="preserve">Диффузионная металлизация </w:t>
      </w:r>
      <w:proofErr w:type="spellStart"/>
      <w:r w:rsidRPr="00B304B9">
        <w:rPr>
          <w:rFonts w:eastAsia="Times New Roman"/>
          <w:lang w:eastAsia="ru-RU"/>
        </w:rPr>
        <w:t>парофазным</w:t>
      </w:r>
      <w:proofErr w:type="spellEnd"/>
      <w:r w:rsidRPr="00B304B9">
        <w:rPr>
          <w:rFonts w:eastAsia="Times New Roman"/>
          <w:lang w:eastAsia="ru-RU"/>
        </w:rPr>
        <w:t xml:space="preserve"> методом</w:t>
      </w:r>
    </w:p>
    <w:p w:rsidR="003E488B" w:rsidRPr="00B304B9" w:rsidRDefault="003E488B" w:rsidP="003E488B">
      <w:pPr>
        <w:pStyle w:val="a6"/>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При данном методе перенос диффундирующего элемента осуществляется паровой фазой, образующейся при нагревании металла, содержащего этот элемент. Пары насыщающего элемента адсорбируются на поверхности металла изделия, нагретого до высокой температуры. В результате их взаимодействия образуются химические связи между атомами диффундирующего (насыщающего) элемента и насыщаемого металла. Активация поверхности изделия происходит за счет нагревания (как правило, в вакууме), сублимации поверхностных пленок или предварительного пропускания газа - восстановителя через реакционное пространство.</w:t>
      </w:r>
    </w:p>
    <w:p w:rsidR="003E488B" w:rsidRPr="00B304B9" w:rsidRDefault="003E488B" w:rsidP="003E488B">
      <w:pPr>
        <w:pStyle w:val="a6"/>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 xml:space="preserve">К недостаткам </w:t>
      </w:r>
      <w:proofErr w:type="spellStart"/>
      <w:r w:rsidRPr="00B304B9">
        <w:rPr>
          <w:rFonts w:eastAsia="Times New Roman"/>
          <w:lang w:eastAsia="ru-RU"/>
        </w:rPr>
        <w:t>парофазного</w:t>
      </w:r>
      <w:proofErr w:type="spellEnd"/>
      <w:r w:rsidRPr="00B304B9">
        <w:rPr>
          <w:rFonts w:eastAsia="Times New Roman"/>
          <w:lang w:eastAsia="ru-RU"/>
        </w:rPr>
        <w:t xml:space="preserve"> метода насыщения, который, как правило, проводится в вакууме, следует отнести его технологическую сложность; необходимость специального оборудования и высоких температур в зоне испарения; большую потерю диффундирующего элемента при испарении.</w:t>
      </w:r>
    </w:p>
    <w:p w:rsidR="003E488B" w:rsidRPr="00B304B9" w:rsidRDefault="003E488B" w:rsidP="003E488B">
      <w:pPr>
        <w:pStyle w:val="a6"/>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Диффузионная металлизация из газовой фазы</w:t>
      </w:r>
    </w:p>
    <w:p w:rsidR="003E488B" w:rsidRPr="00B304B9" w:rsidRDefault="003E488B" w:rsidP="003E488B">
      <w:pPr>
        <w:pStyle w:val="a6"/>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Метод насыщения из газовой фазы основан на взаимодействии газовой фазы, которая содержит диффундирующий элемент, с поверхностью насыщаемого металла изделия. Это взаимодействие сопровождается химическими реакциями, протекающими как на границе раздела металл – газовая фаза, так и в объеме самой газовой фазы. При этом возможны различные технологические варианты, а именно:</w:t>
      </w:r>
    </w:p>
    <w:p w:rsidR="003E488B" w:rsidRPr="00B304B9" w:rsidRDefault="003E488B" w:rsidP="003E488B">
      <w:pPr>
        <w:pStyle w:val="a6"/>
        <w:numPr>
          <w:ilvl w:val="1"/>
          <w:numId w:val="7"/>
        </w:numPr>
        <w:ind w:left="567" w:hanging="283"/>
        <w:jc w:val="both"/>
        <w:rPr>
          <w:rFonts w:eastAsia="Times New Roman"/>
          <w:lang w:eastAsia="ru-RU"/>
        </w:rPr>
      </w:pPr>
      <w:r w:rsidRPr="00B304B9">
        <w:rPr>
          <w:rFonts w:eastAsia="Times New Roman"/>
          <w:lang w:eastAsia="ru-RU"/>
        </w:rPr>
        <w:lastRenderedPageBreak/>
        <w:t>реакция взаимодействия газовой фазы, содержащий элемент в виде химического соединения (галогениды металлов: хрома, железа и др.), с поверхностью обрабатываемого металла. В результате этого происходит восстановление и хемосорбция диффундирующего элемента;</w:t>
      </w:r>
    </w:p>
    <w:p w:rsidR="003E488B" w:rsidRPr="00B304B9" w:rsidRDefault="003E488B" w:rsidP="003E488B">
      <w:pPr>
        <w:pStyle w:val="a6"/>
        <w:numPr>
          <w:ilvl w:val="1"/>
          <w:numId w:val="7"/>
        </w:numPr>
        <w:ind w:left="567" w:hanging="283"/>
        <w:jc w:val="both"/>
        <w:rPr>
          <w:rFonts w:eastAsia="Times New Roman"/>
          <w:lang w:eastAsia="ru-RU"/>
        </w:rPr>
      </w:pPr>
      <w:r w:rsidRPr="00B304B9">
        <w:rPr>
          <w:rFonts w:eastAsia="Times New Roman"/>
          <w:lang w:eastAsia="ru-RU"/>
        </w:rPr>
        <w:t>диффундирующий элемент восстанавливается из газообразного химического соединения и адсорбируется на поверхности обрабатываемого изделия за счет газа восстановителя;</w:t>
      </w:r>
    </w:p>
    <w:p w:rsidR="003E488B" w:rsidRPr="00B304B9" w:rsidRDefault="003E488B" w:rsidP="003E488B">
      <w:pPr>
        <w:pStyle w:val="a6"/>
        <w:numPr>
          <w:ilvl w:val="1"/>
          <w:numId w:val="7"/>
        </w:numPr>
        <w:ind w:left="567" w:hanging="283"/>
        <w:jc w:val="both"/>
        <w:rPr>
          <w:rFonts w:eastAsia="Times New Roman"/>
          <w:lang w:eastAsia="ru-RU"/>
        </w:rPr>
      </w:pPr>
      <w:r w:rsidRPr="00B304B9">
        <w:rPr>
          <w:rFonts w:eastAsia="Times New Roman"/>
          <w:lang w:eastAsia="ru-RU"/>
        </w:rPr>
        <w:t>диффундирующий элемент адсорбируется на поверхности изделия в атомарном виде за счет термического разложения галогенных соединений.</w:t>
      </w:r>
    </w:p>
    <w:p w:rsidR="003E488B" w:rsidRPr="00B304B9" w:rsidRDefault="003E488B" w:rsidP="003E488B">
      <w:pPr>
        <w:pStyle w:val="a6"/>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К недостаткам метода относятся значительный расход насыщающего элемента и реакционных компонентов, технологическая трудность при получении покрытий из ряда металлов, повышенные требования по обеспечению техники безопасности в проведении процесса и др.</w:t>
      </w:r>
    </w:p>
    <w:p w:rsidR="003E488B" w:rsidRPr="00B304B9" w:rsidRDefault="003E488B" w:rsidP="003E488B">
      <w:pPr>
        <w:pStyle w:val="a6"/>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Диффузионная металлизация из жидкой фазы</w:t>
      </w:r>
    </w:p>
    <w:p w:rsidR="003E488B" w:rsidRPr="00B304B9" w:rsidRDefault="003E488B" w:rsidP="003E488B">
      <w:pPr>
        <w:pStyle w:val="a6"/>
        <w:jc w:val="both"/>
        <w:rPr>
          <w:rFonts w:eastAsia="Times New Roman"/>
          <w:lang w:eastAsia="ru-RU"/>
        </w:rPr>
      </w:pPr>
    </w:p>
    <w:p w:rsidR="003E488B" w:rsidRPr="00B304B9" w:rsidRDefault="003E488B" w:rsidP="003E488B">
      <w:pPr>
        <w:pStyle w:val="a6"/>
        <w:jc w:val="both"/>
        <w:rPr>
          <w:rFonts w:eastAsia="Times New Roman"/>
          <w:lang w:eastAsia="ru-RU"/>
        </w:rPr>
      </w:pPr>
      <w:r w:rsidRPr="00B304B9">
        <w:rPr>
          <w:rFonts w:eastAsia="Times New Roman"/>
          <w:lang w:eastAsia="ru-RU"/>
        </w:rPr>
        <w:t>При данном методе насыщения диффундирующий элемент может находиться:</w:t>
      </w:r>
    </w:p>
    <w:p w:rsidR="003E488B" w:rsidRPr="00B304B9" w:rsidRDefault="003E488B" w:rsidP="003E488B">
      <w:pPr>
        <w:pStyle w:val="a6"/>
        <w:numPr>
          <w:ilvl w:val="0"/>
          <w:numId w:val="14"/>
        </w:numPr>
        <w:jc w:val="both"/>
        <w:rPr>
          <w:rFonts w:eastAsia="Times New Roman"/>
          <w:lang w:eastAsia="ru-RU"/>
        </w:rPr>
      </w:pPr>
      <w:r w:rsidRPr="00B304B9">
        <w:rPr>
          <w:rFonts w:eastAsia="Times New Roman"/>
          <w:lang w:eastAsia="ru-RU"/>
        </w:rPr>
        <w:t>в расплавленном состоянии – при нанесении покрытия более легкоплавкими металлами (</w:t>
      </w:r>
      <w:proofErr w:type="spellStart"/>
      <w:r w:rsidRPr="00B304B9">
        <w:rPr>
          <w:rFonts w:eastAsia="Times New Roman"/>
          <w:lang w:eastAsia="ru-RU"/>
        </w:rPr>
        <w:t>Al</w:t>
      </w:r>
      <w:proofErr w:type="spellEnd"/>
      <w:r w:rsidRPr="00B304B9">
        <w:rPr>
          <w:rFonts w:eastAsia="Times New Roman"/>
          <w:lang w:eastAsia="ru-RU"/>
        </w:rPr>
        <w:t xml:space="preserve">, </w:t>
      </w:r>
      <w:proofErr w:type="spellStart"/>
      <w:r w:rsidRPr="00B304B9">
        <w:rPr>
          <w:rFonts w:eastAsia="Times New Roman"/>
          <w:lang w:eastAsia="ru-RU"/>
        </w:rPr>
        <w:t>Zn</w:t>
      </w:r>
      <w:proofErr w:type="spellEnd"/>
      <w:r w:rsidRPr="00B304B9">
        <w:rPr>
          <w:rFonts w:eastAsia="Times New Roman"/>
          <w:lang w:eastAsia="ru-RU"/>
        </w:rPr>
        <w:t xml:space="preserve">, </w:t>
      </w:r>
      <w:proofErr w:type="spellStart"/>
      <w:r w:rsidRPr="00B304B9">
        <w:rPr>
          <w:rFonts w:eastAsia="Times New Roman"/>
          <w:lang w:eastAsia="ru-RU"/>
        </w:rPr>
        <w:t>Pb</w:t>
      </w:r>
      <w:proofErr w:type="spellEnd"/>
      <w:r w:rsidRPr="00B304B9">
        <w:rPr>
          <w:rFonts w:eastAsia="Times New Roman"/>
          <w:lang w:eastAsia="ru-RU"/>
        </w:rPr>
        <w:t xml:space="preserve">, </w:t>
      </w:r>
      <w:proofErr w:type="spellStart"/>
      <w:r w:rsidRPr="00B304B9">
        <w:rPr>
          <w:rFonts w:eastAsia="Times New Roman"/>
          <w:lang w:eastAsia="ru-RU"/>
        </w:rPr>
        <w:t>Cu</w:t>
      </w:r>
      <w:proofErr w:type="spellEnd"/>
      <w:r w:rsidRPr="00B304B9">
        <w:rPr>
          <w:rFonts w:eastAsia="Times New Roman"/>
          <w:lang w:eastAsia="ru-RU"/>
        </w:rPr>
        <w:t xml:space="preserve">, </w:t>
      </w:r>
      <w:proofErr w:type="spellStart"/>
      <w:r w:rsidRPr="00B304B9">
        <w:rPr>
          <w:rFonts w:eastAsia="Times New Roman"/>
          <w:lang w:eastAsia="ru-RU"/>
        </w:rPr>
        <w:t>Cd</w:t>
      </w:r>
      <w:proofErr w:type="spellEnd"/>
      <w:r w:rsidRPr="00B304B9">
        <w:rPr>
          <w:rFonts w:eastAsia="Times New Roman"/>
          <w:lang w:eastAsia="ru-RU"/>
        </w:rPr>
        <w:t xml:space="preserve">, </w:t>
      </w:r>
      <w:proofErr w:type="spellStart"/>
      <w:r w:rsidRPr="00B304B9">
        <w:rPr>
          <w:rFonts w:eastAsia="Times New Roman"/>
          <w:lang w:eastAsia="ru-RU"/>
        </w:rPr>
        <w:t>Sn</w:t>
      </w:r>
      <w:proofErr w:type="spellEnd"/>
      <w:r w:rsidRPr="00B304B9">
        <w:rPr>
          <w:rFonts w:eastAsia="Times New Roman"/>
          <w:lang w:eastAsia="ru-RU"/>
        </w:rPr>
        <w:t>);</w:t>
      </w:r>
    </w:p>
    <w:p w:rsidR="003E488B" w:rsidRPr="00B304B9" w:rsidRDefault="003E488B" w:rsidP="003E488B">
      <w:pPr>
        <w:pStyle w:val="a6"/>
        <w:numPr>
          <w:ilvl w:val="0"/>
          <w:numId w:val="14"/>
        </w:numPr>
        <w:jc w:val="both"/>
        <w:rPr>
          <w:rFonts w:eastAsia="Times New Roman"/>
          <w:lang w:eastAsia="ru-RU"/>
        </w:rPr>
      </w:pPr>
      <w:r w:rsidRPr="00B304B9">
        <w:rPr>
          <w:rFonts w:eastAsia="Times New Roman"/>
          <w:lang w:eastAsia="ru-RU"/>
        </w:rPr>
        <w:t>в химических соединениях – расплавы солей насыщающих металлов в смеси с другими солями;</w:t>
      </w:r>
    </w:p>
    <w:p w:rsidR="003E488B" w:rsidRPr="00B304B9" w:rsidRDefault="003E488B" w:rsidP="003E488B">
      <w:pPr>
        <w:pStyle w:val="a6"/>
        <w:numPr>
          <w:ilvl w:val="0"/>
          <w:numId w:val="14"/>
        </w:numPr>
        <w:jc w:val="both"/>
        <w:rPr>
          <w:rFonts w:eastAsia="Times New Roman"/>
          <w:lang w:eastAsia="ru-RU"/>
        </w:rPr>
      </w:pPr>
      <w:r w:rsidRPr="00B304B9">
        <w:rPr>
          <w:rFonts w:eastAsia="Times New Roman"/>
          <w:lang w:eastAsia="ru-RU"/>
        </w:rPr>
        <w:t>в свободном состоянии – в расплавах солей;</w:t>
      </w:r>
    </w:p>
    <w:p w:rsidR="003E488B" w:rsidRPr="00B304B9" w:rsidRDefault="003E488B" w:rsidP="003E488B">
      <w:pPr>
        <w:pStyle w:val="a6"/>
        <w:numPr>
          <w:ilvl w:val="0"/>
          <w:numId w:val="14"/>
        </w:numPr>
        <w:jc w:val="both"/>
        <w:rPr>
          <w:rFonts w:eastAsia="Times New Roman"/>
          <w:lang w:eastAsia="ru-RU"/>
        </w:rPr>
      </w:pPr>
      <w:r w:rsidRPr="00B304B9">
        <w:rPr>
          <w:rFonts w:eastAsia="Times New Roman"/>
          <w:lang w:eastAsia="ru-RU"/>
        </w:rPr>
        <w:t>в растворе других, более легкоплавких металлов, которые не могут проникать в твёрдую фазу обрабатываемого материала путём диффузии (</w:t>
      </w:r>
      <w:proofErr w:type="spellStart"/>
      <w:r w:rsidRPr="00B304B9">
        <w:rPr>
          <w:rFonts w:eastAsia="Times New Roman"/>
          <w:lang w:eastAsia="ru-RU"/>
        </w:rPr>
        <w:t>Li</w:t>
      </w:r>
      <w:proofErr w:type="spellEnd"/>
      <w:r w:rsidRPr="00B304B9">
        <w:rPr>
          <w:rFonts w:eastAsia="Times New Roman"/>
          <w:lang w:eastAsia="ru-RU"/>
        </w:rPr>
        <w:t xml:space="preserve">, </w:t>
      </w:r>
      <w:proofErr w:type="spellStart"/>
      <w:r w:rsidRPr="00B304B9">
        <w:rPr>
          <w:rFonts w:eastAsia="Times New Roman"/>
          <w:lang w:eastAsia="ru-RU"/>
        </w:rPr>
        <w:t>Na</w:t>
      </w:r>
      <w:proofErr w:type="spellEnd"/>
      <w:r w:rsidRPr="00B304B9">
        <w:rPr>
          <w:rFonts w:eastAsia="Times New Roman"/>
          <w:lang w:eastAsia="ru-RU"/>
        </w:rPr>
        <w:t xml:space="preserve">, </w:t>
      </w:r>
      <w:proofErr w:type="spellStart"/>
      <w:r w:rsidRPr="00B304B9">
        <w:rPr>
          <w:rFonts w:eastAsia="Times New Roman"/>
          <w:lang w:eastAsia="ru-RU"/>
        </w:rPr>
        <w:t>Rb</w:t>
      </w:r>
      <w:proofErr w:type="spellEnd"/>
      <w:r w:rsidRPr="00B304B9">
        <w:rPr>
          <w:rFonts w:eastAsia="Times New Roman"/>
          <w:lang w:eastAsia="ru-RU"/>
        </w:rPr>
        <w:t xml:space="preserve">, </w:t>
      </w:r>
      <w:proofErr w:type="spellStart"/>
      <w:r w:rsidRPr="00B304B9">
        <w:rPr>
          <w:rFonts w:eastAsia="Times New Roman"/>
          <w:lang w:eastAsia="ru-RU"/>
        </w:rPr>
        <w:t>Ca</w:t>
      </w:r>
      <w:proofErr w:type="spellEnd"/>
      <w:r w:rsidRPr="00B304B9">
        <w:rPr>
          <w:rFonts w:eastAsia="Times New Roman"/>
          <w:lang w:eastAsia="ru-RU"/>
        </w:rPr>
        <w:t xml:space="preserve">, </w:t>
      </w:r>
      <w:proofErr w:type="spellStart"/>
      <w:r w:rsidRPr="00B304B9">
        <w:rPr>
          <w:rFonts w:eastAsia="Times New Roman"/>
          <w:lang w:eastAsia="ru-RU"/>
        </w:rPr>
        <w:t>Si</w:t>
      </w:r>
      <w:proofErr w:type="spellEnd"/>
      <w:r w:rsidRPr="00B304B9">
        <w:rPr>
          <w:rFonts w:eastAsia="Times New Roman"/>
          <w:lang w:eastAsia="ru-RU"/>
        </w:rPr>
        <w:t xml:space="preserve">, </w:t>
      </w:r>
      <w:proofErr w:type="spellStart"/>
      <w:r w:rsidRPr="00B304B9">
        <w:rPr>
          <w:rFonts w:eastAsia="Times New Roman"/>
          <w:lang w:eastAsia="ru-RU"/>
        </w:rPr>
        <w:t>Pb</w:t>
      </w:r>
      <w:proofErr w:type="spellEnd"/>
      <w:r w:rsidRPr="00B304B9">
        <w:rPr>
          <w:rFonts w:eastAsia="Times New Roman"/>
          <w:lang w:eastAsia="ru-RU"/>
        </w:rPr>
        <w:t xml:space="preserve"> и т.д.) – мы применяем этот метод, который называется диффузионной металлизацией из среды легкоплавких жидкометаллических растворов.</w:t>
      </w:r>
    </w:p>
    <w:p w:rsidR="003E488B" w:rsidRPr="00B304B9" w:rsidRDefault="003E488B" w:rsidP="003E488B">
      <w:pPr>
        <w:pStyle w:val="a6"/>
        <w:jc w:val="both"/>
        <w:rPr>
          <w:rFonts w:eastAsia="Times New Roman"/>
          <w:lang w:eastAsia="ru-RU"/>
        </w:rPr>
      </w:pPr>
    </w:p>
    <w:p w:rsidR="003E488B" w:rsidRPr="00B304B9" w:rsidRDefault="003E488B" w:rsidP="003E488B">
      <w:pPr>
        <w:jc w:val="both"/>
        <w:rPr>
          <w:rFonts w:ascii="Calibri" w:hAnsi="Calibri"/>
          <w:sz w:val="22"/>
          <w:szCs w:val="22"/>
        </w:rPr>
      </w:pPr>
      <w:r w:rsidRPr="00B304B9">
        <w:rPr>
          <w:rFonts w:ascii="Calibri" w:hAnsi="Calibri"/>
          <w:sz w:val="22"/>
          <w:szCs w:val="22"/>
        </w:rPr>
        <w:t xml:space="preserve">Преимущества метода диффузионной металлизации из среды легкоплавких жидкометаллических растворов приведены в пункте </w:t>
      </w:r>
      <w:r w:rsidR="003720AC">
        <w:rPr>
          <w:rFonts w:ascii="Calibri" w:hAnsi="Calibri"/>
          <w:sz w:val="22"/>
          <w:szCs w:val="22"/>
        </w:rPr>
        <w:t>5</w:t>
      </w:r>
      <w:r w:rsidRPr="00B304B9">
        <w:rPr>
          <w:rFonts w:ascii="Calibri" w:hAnsi="Calibri"/>
          <w:sz w:val="22"/>
          <w:szCs w:val="22"/>
        </w:rPr>
        <w:t>.</w:t>
      </w:r>
    </w:p>
    <w:p w:rsidR="0045616C" w:rsidRDefault="0045616C" w:rsidP="003E488B">
      <w:pPr>
        <w:pStyle w:val="Default"/>
        <w:jc w:val="both"/>
        <w:rPr>
          <w:rFonts w:ascii="Calibri" w:eastAsia="Times New Roman" w:hAnsi="Calibri"/>
          <w:color w:val="auto"/>
          <w:sz w:val="22"/>
          <w:szCs w:val="22"/>
          <w:lang w:eastAsia="ru-RU"/>
        </w:rPr>
      </w:pPr>
    </w:p>
    <w:p w:rsidR="003E488B" w:rsidRPr="00B304B9" w:rsidRDefault="003E488B" w:rsidP="003E488B">
      <w:pPr>
        <w:pStyle w:val="Default"/>
        <w:jc w:val="both"/>
        <w:rPr>
          <w:rFonts w:ascii="Calibri" w:eastAsia="Times New Roman" w:hAnsi="Calibri"/>
          <w:color w:val="auto"/>
          <w:sz w:val="22"/>
          <w:szCs w:val="22"/>
          <w:lang w:eastAsia="ru-RU"/>
        </w:rPr>
      </w:pPr>
      <w:r w:rsidRPr="00B304B9">
        <w:rPr>
          <w:rFonts w:ascii="Calibri" w:eastAsia="Times New Roman" w:hAnsi="Calibri"/>
          <w:color w:val="auto"/>
          <w:sz w:val="22"/>
          <w:szCs w:val="22"/>
          <w:lang w:eastAsia="ru-RU"/>
        </w:rPr>
        <w:t>В связи широким спектром условий, влияющих на конечные свойства диффузионных покрытий, достаточно сложно провести количественное сравнение характеристик диффузионных покрытий с другими покрытиями. Тем не менее, ниже приведено сравнение различных способов нанесения покрытий, основанное на анализе качественных показателей:</w:t>
      </w:r>
    </w:p>
    <w:p w:rsidR="003E488B" w:rsidRPr="00B304B9" w:rsidRDefault="003E488B" w:rsidP="003E488B">
      <w:pPr>
        <w:rPr>
          <w:rFonts w:ascii="Calibri" w:hAnsi="Calibri"/>
          <w:sz w:val="22"/>
          <w:szCs w:val="22"/>
        </w:rPr>
      </w:pPr>
    </w:p>
    <w:p w:rsidR="003E488B" w:rsidRPr="00B304B9" w:rsidRDefault="003E488B" w:rsidP="003E488B">
      <w:pPr>
        <w:pageBreakBefore/>
        <w:rPr>
          <w:rFonts w:ascii="Calibri" w:hAnsi="Calibri"/>
          <w:sz w:val="22"/>
          <w:szCs w:val="22"/>
        </w:rPr>
        <w:sectPr w:rsidR="003E488B" w:rsidRPr="00B304B9" w:rsidSect="007C1E6D">
          <w:headerReference w:type="default" r:id="rId8"/>
          <w:footerReference w:type="default" r:id="rId9"/>
          <w:pgSz w:w="11906" w:h="16838"/>
          <w:pgMar w:top="1985" w:right="850" w:bottom="1701" w:left="1134" w:header="285" w:footer="181" w:gutter="0"/>
          <w:cols w:space="708"/>
          <w:docGrid w:linePitch="360"/>
        </w:sectPr>
      </w:pPr>
    </w:p>
    <w:p w:rsidR="003E488B" w:rsidRPr="000A3D67" w:rsidRDefault="00894BBE" w:rsidP="003E488B">
      <w:pPr>
        <w:pageBreakBefore/>
        <w:rPr>
          <w:rFonts w:ascii="Calibri" w:hAnsi="Calibri"/>
          <w:i/>
          <w:sz w:val="22"/>
          <w:szCs w:val="22"/>
          <w:u w:val="single"/>
        </w:rPr>
      </w:pPr>
      <w:r>
        <w:rPr>
          <w:rFonts w:ascii="Calibri" w:hAnsi="Calibri"/>
          <w:i/>
          <w:sz w:val="22"/>
          <w:szCs w:val="22"/>
          <w:u w:val="single"/>
        </w:rPr>
        <w:lastRenderedPageBreak/>
        <w:t xml:space="preserve">Таблица №1 - </w:t>
      </w:r>
      <w:r w:rsidR="003E488B" w:rsidRPr="000A3D67">
        <w:rPr>
          <w:rFonts w:ascii="Calibri" w:hAnsi="Calibri"/>
          <w:i/>
          <w:sz w:val="22"/>
          <w:szCs w:val="22"/>
          <w:u w:val="single"/>
        </w:rPr>
        <w:t>Бальная оценка эффективности методов и способов получения покрытий</w:t>
      </w:r>
    </w:p>
    <w:p w:rsidR="003E488B" w:rsidRPr="00B304B9" w:rsidRDefault="003E488B" w:rsidP="003E488B">
      <w:pPr>
        <w:rPr>
          <w:rFonts w:ascii="Calibri" w:hAnsi="Calibri"/>
          <w:sz w:val="22"/>
          <w:szCs w:val="22"/>
        </w:rPr>
      </w:pPr>
    </w:p>
    <w:tbl>
      <w:tblPr>
        <w:tblW w:w="15052" w:type="dxa"/>
        <w:tblInd w:w="108" w:type="dxa"/>
        <w:tblLayout w:type="fixed"/>
        <w:tblLook w:val="04A0"/>
      </w:tblPr>
      <w:tblGrid>
        <w:gridCol w:w="1841"/>
        <w:gridCol w:w="723"/>
        <w:gridCol w:w="641"/>
        <w:gridCol w:w="347"/>
        <w:gridCol w:w="898"/>
        <w:gridCol w:w="81"/>
        <w:gridCol w:w="1139"/>
        <w:gridCol w:w="36"/>
        <w:gridCol w:w="1623"/>
        <w:gridCol w:w="78"/>
        <w:gridCol w:w="1340"/>
        <w:gridCol w:w="78"/>
        <w:gridCol w:w="1481"/>
        <w:gridCol w:w="78"/>
        <w:gridCol w:w="1377"/>
        <w:gridCol w:w="1112"/>
        <w:gridCol w:w="78"/>
        <w:gridCol w:w="1219"/>
        <w:gridCol w:w="26"/>
        <w:gridCol w:w="856"/>
      </w:tblGrid>
      <w:tr w:rsidR="003E488B" w:rsidRPr="00A14F7A" w:rsidTr="00A14F7A">
        <w:trPr>
          <w:trHeight w:hRule="exact" w:val="482"/>
        </w:trPr>
        <w:tc>
          <w:tcPr>
            <w:tcW w:w="184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3E488B" w:rsidRPr="00A14F7A" w:rsidRDefault="003E488B" w:rsidP="00165A7B">
            <w:pPr>
              <w:rPr>
                <w:rFonts w:ascii="Calibri" w:hAnsi="Calibri"/>
                <w:sz w:val="18"/>
                <w:szCs w:val="18"/>
              </w:rPr>
            </w:pPr>
          </w:p>
        </w:tc>
        <w:tc>
          <w:tcPr>
            <w:tcW w:w="2690" w:type="dxa"/>
            <w:gridSpan w:val="5"/>
            <w:tcBorders>
              <w:top w:val="single" w:sz="8" w:space="0" w:color="auto"/>
              <w:left w:val="nil"/>
              <w:bottom w:val="single" w:sz="4" w:space="0" w:color="auto"/>
              <w:right w:val="single" w:sz="4" w:space="0" w:color="auto"/>
            </w:tcBorders>
            <w:shd w:val="clear" w:color="auto" w:fill="auto"/>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возможности управления процессом</w:t>
            </w:r>
          </w:p>
        </w:tc>
        <w:tc>
          <w:tcPr>
            <w:tcW w:w="4216" w:type="dxa"/>
            <w:gridSpan w:val="5"/>
            <w:tcBorders>
              <w:top w:val="single" w:sz="8" w:space="0" w:color="auto"/>
              <w:left w:val="nil"/>
              <w:bottom w:val="single" w:sz="4" w:space="0" w:color="auto"/>
              <w:right w:val="single" w:sz="4" w:space="0" w:color="auto"/>
            </w:tcBorders>
            <w:shd w:val="clear" w:color="auto" w:fill="auto"/>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качественные показатели</w:t>
            </w:r>
          </w:p>
        </w:tc>
        <w:tc>
          <w:tcPr>
            <w:tcW w:w="3014" w:type="dxa"/>
            <w:gridSpan w:val="4"/>
            <w:tcBorders>
              <w:top w:val="single" w:sz="8" w:space="0" w:color="auto"/>
              <w:left w:val="nil"/>
              <w:bottom w:val="single" w:sz="4" w:space="0" w:color="auto"/>
              <w:right w:val="single" w:sz="4" w:space="0" w:color="auto"/>
            </w:tcBorders>
            <w:shd w:val="clear" w:color="auto" w:fill="auto"/>
            <w:noWrap/>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технологические параметры</w:t>
            </w:r>
          </w:p>
        </w:tc>
        <w:tc>
          <w:tcPr>
            <w:tcW w:w="2435" w:type="dxa"/>
            <w:gridSpan w:val="4"/>
            <w:tcBorders>
              <w:top w:val="single" w:sz="8" w:space="0" w:color="auto"/>
              <w:left w:val="nil"/>
              <w:bottom w:val="single" w:sz="4" w:space="0" w:color="auto"/>
              <w:right w:val="single" w:sz="4" w:space="0" w:color="auto"/>
            </w:tcBorders>
            <w:shd w:val="clear" w:color="auto" w:fill="auto"/>
            <w:noWrap/>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стоимостные параметры</w:t>
            </w:r>
          </w:p>
        </w:tc>
        <w:tc>
          <w:tcPr>
            <w:tcW w:w="856" w:type="dxa"/>
            <w:tcBorders>
              <w:top w:val="single" w:sz="8" w:space="0" w:color="auto"/>
              <w:left w:val="nil"/>
              <w:bottom w:val="single" w:sz="4" w:space="0" w:color="auto"/>
              <w:right w:val="single" w:sz="8" w:space="0" w:color="auto"/>
            </w:tcBorders>
            <w:shd w:val="clear" w:color="auto" w:fill="auto"/>
            <w:vAlign w:val="bottom"/>
            <w:hideMark/>
          </w:tcPr>
          <w:p w:rsidR="003E488B" w:rsidRPr="00A14F7A" w:rsidRDefault="003E488B" w:rsidP="00165A7B">
            <w:pPr>
              <w:rPr>
                <w:rFonts w:ascii="Calibri" w:hAnsi="Calibri"/>
                <w:sz w:val="18"/>
                <w:szCs w:val="18"/>
              </w:rPr>
            </w:pPr>
            <w:r w:rsidRPr="00A14F7A">
              <w:rPr>
                <w:rFonts w:ascii="Calibri" w:hAnsi="Calibri"/>
                <w:sz w:val="18"/>
                <w:szCs w:val="18"/>
              </w:rPr>
              <w:t>сумма баллов</w:t>
            </w:r>
          </w:p>
        </w:tc>
      </w:tr>
      <w:tr w:rsidR="003E488B" w:rsidRPr="00A14F7A" w:rsidTr="00A14F7A">
        <w:trPr>
          <w:trHeight w:val="615"/>
        </w:trPr>
        <w:tc>
          <w:tcPr>
            <w:tcW w:w="1841" w:type="dxa"/>
            <w:tcBorders>
              <w:top w:val="nil"/>
              <w:left w:val="single" w:sz="8" w:space="0" w:color="auto"/>
              <w:bottom w:val="nil"/>
              <w:right w:val="single" w:sz="4" w:space="0" w:color="auto"/>
            </w:tcBorders>
            <w:shd w:val="clear" w:color="auto" w:fill="auto"/>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Методы</w:t>
            </w:r>
          </w:p>
        </w:tc>
        <w:tc>
          <w:tcPr>
            <w:tcW w:w="723" w:type="dxa"/>
            <w:tcBorders>
              <w:top w:val="nil"/>
              <w:left w:val="nil"/>
              <w:bottom w:val="nil"/>
              <w:right w:val="single" w:sz="4" w:space="0" w:color="auto"/>
            </w:tcBorders>
            <w:shd w:val="clear" w:color="auto" w:fill="auto"/>
            <w:vAlign w:val="bottom"/>
            <w:hideMark/>
          </w:tcPr>
          <w:p w:rsidR="003E488B" w:rsidRPr="00A14F7A" w:rsidRDefault="003E488B" w:rsidP="00165A7B">
            <w:pPr>
              <w:ind w:left="-108" w:right="-108"/>
              <w:jc w:val="center"/>
              <w:rPr>
                <w:rFonts w:ascii="Calibri" w:hAnsi="Calibri"/>
                <w:sz w:val="18"/>
                <w:szCs w:val="18"/>
              </w:rPr>
            </w:pPr>
            <w:r w:rsidRPr="00A14F7A">
              <w:rPr>
                <w:rFonts w:ascii="Calibri" w:hAnsi="Calibri"/>
                <w:sz w:val="18"/>
                <w:szCs w:val="18"/>
              </w:rPr>
              <w:t>составом</w:t>
            </w:r>
          </w:p>
        </w:tc>
        <w:tc>
          <w:tcPr>
            <w:tcW w:w="988" w:type="dxa"/>
            <w:gridSpan w:val="2"/>
            <w:tcBorders>
              <w:top w:val="nil"/>
              <w:left w:val="nil"/>
              <w:bottom w:val="nil"/>
              <w:right w:val="single" w:sz="4" w:space="0" w:color="auto"/>
            </w:tcBorders>
            <w:shd w:val="clear" w:color="auto" w:fill="auto"/>
            <w:vAlign w:val="bottom"/>
            <w:hideMark/>
          </w:tcPr>
          <w:p w:rsidR="003E488B" w:rsidRPr="00A14F7A" w:rsidRDefault="003E488B" w:rsidP="00165A7B">
            <w:pPr>
              <w:ind w:left="-108" w:right="-108"/>
              <w:jc w:val="center"/>
              <w:rPr>
                <w:rFonts w:ascii="Calibri" w:hAnsi="Calibri"/>
                <w:sz w:val="18"/>
                <w:szCs w:val="18"/>
              </w:rPr>
            </w:pPr>
            <w:r w:rsidRPr="00A14F7A">
              <w:rPr>
                <w:rFonts w:ascii="Calibri" w:hAnsi="Calibri"/>
                <w:sz w:val="18"/>
                <w:szCs w:val="18"/>
              </w:rPr>
              <w:t>толщиной</w:t>
            </w:r>
          </w:p>
        </w:tc>
        <w:tc>
          <w:tcPr>
            <w:tcW w:w="979" w:type="dxa"/>
            <w:gridSpan w:val="2"/>
            <w:tcBorders>
              <w:top w:val="nil"/>
              <w:left w:val="nil"/>
              <w:bottom w:val="nil"/>
              <w:right w:val="single" w:sz="4" w:space="0" w:color="auto"/>
            </w:tcBorders>
            <w:shd w:val="clear" w:color="auto" w:fill="auto"/>
            <w:vAlign w:val="bottom"/>
            <w:hideMark/>
          </w:tcPr>
          <w:p w:rsidR="003E488B" w:rsidRPr="00A14F7A" w:rsidRDefault="003E488B" w:rsidP="00165A7B">
            <w:pPr>
              <w:ind w:right="-135" w:hanging="108"/>
              <w:jc w:val="center"/>
              <w:rPr>
                <w:rFonts w:ascii="Calibri" w:hAnsi="Calibri"/>
                <w:sz w:val="18"/>
                <w:szCs w:val="18"/>
              </w:rPr>
            </w:pPr>
            <w:r w:rsidRPr="00A14F7A">
              <w:rPr>
                <w:rFonts w:ascii="Calibri" w:hAnsi="Calibri"/>
                <w:sz w:val="18"/>
                <w:szCs w:val="18"/>
              </w:rPr>
              <w:t>структура</w:t>
            </w:r>
          </w:p>
        </w:tc>
        <w:tc>
          <w:tcPr>
            <w:tcW w:w="1139" w:type="dxa"/>
            <w:tcBorders>
              <w:top w:val="nil"/>
              <w:left w:val="nil"/>
              <w:bottom w:val="nil"/>
              <w:right w:val="single" w:sz="4" w:space="0" w:color="auto"/>
            </w:tcBorders>
            <w:shd w:val="clear" w:color="auto" w:fill="auto"/>
            <w:vAlign w:val="bottom"/>
            <w:hideMark/>
          </w:tcPr>
          <w:p w:rsidR="003E488B" w:rsidRPr="00A14F7A" w:rsidRDefault="003E488B" w:rsidP="00165A7B">
            <w:pPr>
              <w:ind w:right="-108"/>
              <w:jc w:val="center"/>
              <w:rPr>
                <w:rFonts w:ascii="Calibri" w:hAnsi="Calibri"/>
                <w:sz w:val="18"/>
                <w:szCs w:val="18"/>
              </w:rPr>
            </w:pPr>
            <w:r w:rsidRPr="00A14F7A">
              <w:rPr>
                <w:rFonts w:ascii="Calibri" w:hAnsi="Calibri"/>
                <w:sz w:val="18"/>
                <w:szCs w:val="18"/>
              </w:rPr>
              <w:t>пористость</w:t>
            </w:r>
          </w:p>
        </w:tc>
        <w:tc>
          <w:tcPr>
            <w:tcW w:w="1659" w:type="dxa"/>
            <w:gridSpan w:val="2"/>
            <w:tcBorders>
              <w:top w:val="nil"/>
              <w:left w:val="nil"/>
              <w:bottom w:val="nil"/>
              <w:right w:val="single" w:sz="4" w:space="0" w:color="auto"/>
            </w:tcBorders>
            <w:shd w:val="clear" w:color="auto" w:fill="auto"/>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равномерность по толщине</w:t>
            </w:r>
          </w:p>
        </w:tc>
        <w:tc>
          <w:tcPr>
            <w:tcW w:w="1418" w:type="dxa"/>
            <w:gridSpan w:val="2"/>
            <w:tcBorders>
              <w:top w:val="nil"/>
              <w:left w:val="nil"/>
              <w:bottom w:val="nil"/>
              <w:right w:val="single" w:sz="4" w:space="0" w:color="auto"/>
            </w:tcBorders>
            <w:shd w:val="clear" w:color="auto" w:fill="auto"/>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сцепление с основным материалом</w:t>
            </w:r>
          </w:p>
        </w:tc>
        <w:tc>
          <w:tcPr>
            <w:tcW w:w="1559" w:type="dxa"/>
            <w:gridSpan w:val="2"/>
            <w:tcBorders>
              <w:top w:val="nil"/>
              <w:left w:val="nil"/>
              <w:bottom w:val="nil"/>
              <w:right w:val="single" w:sz="4" w:space="0" w:color="auto"/>
            </w:tcBorders>
            <w:shd w:val="clear" w:color="auto" w:fill="auto"/>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конфигурация изделия</w:t>
            </w:r>
          </w:p>
        </w:tc>
        <w:tc>
          <w:tcPr>
            <w:tcW w:w="1455" w:type="dxa"/>
            <w:gridSpan w:val="2"/>
            <w:tcBorders>
              <w:top w:val="nil"/>
              <w:left w:val="nil"/>
              <w:bottom w:val="nil"/>
              <w:right w:val="single" w:sz="4" w:space="0" w:color="auto"/>
            </w:tcBorders>
            <w:shd w:val="clear" w:color="auto" w:fill="auto"/>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массовость производства</w:t>
            </w:r>
          </w:p>
        </w:tc>
        <w:tc>
          <w:tcPr>
            <w:tcW w:w="1112" w:type="dxa"/>
            <w:tcBorders>
              <w:top w:val="nil"/>
              <w:left w:val="nil"/>
              <w:bottom w:val="nil"/>
              <w:right w:val="single" w:sz="4" w:space="0" w:color="auto"/>
            </w:tcBorders>
            <w:shd w:val="clear" w:color="auto" w:fill="auto"/>
            <w:vAlign w:val="bottom"/>
            <w:hideMark/>
          </w:tcPr>
          <w:p w:rsidR="003E488B" w:rsidRPr="00A14F7A" w:rsidRDefault="003E488B" w:rsidP="00165A7B">
            <w:pPr>
              <w:ind w:left="-108" w:firstLine="85"/>
              <w:jc w:val="center"/>
              <w:rPr>
                <w:rFonts w:ascii="Calibri" w:hAnsi="Calibri"/>
                <w:sz w:val="18"/>
                <w:szCs w:val="18"/>
              </w:rPr>
            </w:pPr>
            <w:r w:rsidRPr="00A14F7A">
              <w:rPr>
                <w:rFonts w:ascii="Calibri" w:hAnsi="Calibri"/>
                <w:sz w:val="18"/>
                <w:szCs w:val="18"/>
              </w:rPr>
              <w:t>кап</w:t>
            </w:r>
            <w:proofErr w:type="gramStart"/>
            <w:r w:rsidRPr="00A14F7A">
              <w:rPr>
                <w:rFonts w:ascii="Calibri" w:hAnsi="Calibri"/>
                <w:sz w:val="18"/>
                <w:szCs w:val="18"/>
              </w:rPr>
              <w:t>.</w:t>
            </w:r>
            <w:proofErr w:type="gramEnd"/>
            <w:r w:rsidRPr="00A14F7A">
              <w:rPr>
                <w:rFonts w:ascii="Calibri" w:hAnsi="Calibri"/>
                <w:sz w:val="18"/>
                <w:szCs w:val="18"/>
              </w:rPr>
              <w:t xml:space="preserve"> </w:t>
            </w:r>
            <w:proofErr w:type="gramStart"/>
            <w:r w:rsidRPr="00A14F7A">
              <w:rPr>
                <w:rFonts w:ascii="Calibri" w:hAnsi="Calibri"/>
                <w:sz w:val="18"/>
                <w:szCs w:val="18"/>
              </w:rPr>
              <w:t>в</w:t>
            </w:r>
            <w:proofErr w:type="gramEnd"/>
            <w:r w:rsidRPr="00A14F7A">
              <w:rPr>
                <w:rFonts w:ascii="Calibri" w:hAnsi="Calibri"/>
                <w:sz w:val="18"/>
                <w:szCs w:val="18"/>
              </w:rPr>
              <w:t>ложения</w:t>
            </w:r>
          </w:p>
        </w:tc>
        <w:tc>
          <w:tcPr>
            <w:tcW w:w="1323" w:type="dxa"/>
            <w:gridSpan w:val="3"/>
            <w:tcBorders>
              <w:top w:val="nil"/>
              <w:left w:val="nil"/>
              <w:bottom w:val="nil"/>
              <w:right w:val="single" w:sz="4" w:space="0" w:color="auto"/>
            </w:tcBorders>
            <w:shd w:val="clear" w:color="auto" w:fill="auto"/>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потери исходных материалов</w:t>
            </w:r>
          </w:p>
        </w:tc>
        <w:tc>
          <w:tcPr>
            <w:tcW w:w="856" w:type="dxa"/>
            <w:tcBorders>
              <w:top w:val="nil"/>
              <w:left w:val="nil"/>
              <w:bottom w:val="nil"/>
              <w:right w:val="single" w:sz="8" w:space="0" w:color="auto"/>
            </w:tcBorders>
            <w:shd w:val="clear" w:color="auto" w:fill="auto"/>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 </w:t>
            </w:r>
          </w:p>
        </w:tc>
      </w:tr>
      <w:tr w:rsidR="003E488B" w:rsidRPr="00A14F7A" w:rsidTr="00A14F7A">
        <w:trPr>
          <w:trHeight w:hRule="exact" w:val="530"/>
        </w:trPr>
        <w:tc>
          <w:tcPr>
            <w:tcW w:w="184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E488B" w:rsidRPr="00A14F7A" w:rsidRDefault="003E488B" w:rsidP="00165A7B">
            <w:pPr>
              <w:rPr>
                <w:rFonts w:ascii="Calibri" w:hAnsi="Calibri"/>
                <w:sz w:val="18"/>
                <w:szCs w:val="18"/>
              </w:rPr>
            </w:pPr>
            <w:r w:rsidRPr="00A14F7A">
              <w:rPr>
                <w:rFonts w:ascii="Calibri" w:hAnsi="Calibri"/>
                <w:sz w:val="18"/>
                <w:szCs w:val="18"/>
              </w:rPr>
              <w:t>Химико-термический</w:t>
            </w:r>
          </w:p>
          <w:p w:rsidR="003E488B" w:rsidRPr="00A14F7A" w:rsidRDefault="003E488B" w:rsidP="00165A7B">
            <w:pPr>
              <w:rPr>
                <w:rFonts w:ascii="Calibri" w:hAnsi="Calibri"/>
                <w:sz w:val="18"/>
                <w:szCs w:val="18"/>
              </w:rPr>
            </w:pPr>
            <w:r w:rsidRPr="00A14F7A">
              <w:rPr>
                <w:rFonts w:ascii="Calibri" w:hAnsi="Calibri"/>
                <w:sz w:val="18"/>
                <w:szCs w:val="18"/>
              </w:rPr>
              <w:t> </w:t>
            </w:r>
          </w:p>
        </w:tc>
        <w:tc>
          <w:tcPr>
            <w:tcW w:w="13211" w:type="dxa"/>
            <w:gridSpan w:val="19"/>
            <w:tcBorders>
              <w:top w:val="single" w:sz="8" w:space="0" w:color="auto"/>
              <w:left w:val="single" w:sz="4" w:space="0" w:color="auto"/>
              <w:bottom w:val="single" w:sz="8" w:space="0" w:color="auto"/>
              <w:right w:val="single" w:sz="8" w:space="0" w:color="000000"/>
            </w:tcBorders>
            <w:shd w:val="clear" w:color="auto" w:fill="auto"/>
            <w:vAlign w:val="bottom"/>
          </w:tcPr>
          <w:p w:rsidR="003E488B" w:rsidRPr="00A14F7A" w:rsidRDefault="003E488B" w:rsidP="00165A7B">
            <w:pPr>
              <w:rPr>
                <w:rFonts w:ascii="Calibri" w:hAnsi="Calibri"/>
                <w:sz w:val="18"/>
                <w:szCs w:val="18"/>
              </w:rPr>
            </w:pPr>
          </w:p>
        </w:tc>
      </w:tr>
      <w:tr w:rsidR="003E488B" w:rsidRPr="00A14F7A" w:rsidTr="00A14F7A">
        <w:trPr>
          <w:trHeight w:val="615"/>
        </w:trPr>
        <w:tc>
          <w:tcPr>
            <w:tcW w:w="1841" w:type="dxa"/>
            <w:tcBorders>
              <w:top w:val="nil"/>
              <w:left w:val="single" w:sz="8" w:space="0" w:color="auto"/>
              <w:bottom w:val="nil"/>
              <w:right w:val="single" w:sz="4" w:space="0" w:color="auto"/>
            </w:tcBorders>
            <w:shd w:val="clear" w:color="auto" w:fill="auto"/>
            <w:vAlign w:val="bottom"/>
            <w:hideMark/>
          </w:tcPr>
          <w:p w:rsidR="003E488B" w:rsidRPr="00A14F7A" w:rsidRDefault="00267200" w:rsidP="00165A7B">
            <w:pPr>
              <w:ind w:left="-108" w:right="-108"/>
              <w:jc w:val="center"/>
              <w:rPr>
                <w:rFonts w:ascii="Calibri" w:hAnsi="Calibri"/>
                <w:sz w:val="18"/>
                <w:szCs w:val="18"/>
              </w:rPr>
            </w:pPr>
            <w:r w:rsidRPr="00267200">
              <w:rPr>
                <w:rFonts w:ascii="Calibri" w:hAnsi="Calibri"/>
                <w:sz w:val="18"/>
                <w:szCs w:val="18"/>
              </w:rPr>
              <w:tab/>
              <w:t xml:space="preserve">Насыщение неметаллическими элементами внедрения </w:t>
            </w:r>
            <w:r w:rsidR="003E488B" w:rsidRPr="00A14F7A">
              <w:rPr>
                <w:rFonts w:ascii="Calibri" w:hAnsi="Calibri"/>
                <w:sz w:val="18"/>
                <w:szCs w:val="18"/>
              </w:rPr>
              <w:t xml:space="preserve">(цианирование, азотирование, </w:t>
            </w:r>
            <w:proofErr w:type="spellStart"/>
            <w:r w:rsidR="003E488B" w:rsidRPr="00A14F7A">
              <w:rPr>
                <w:rFonts w:ascii="Calibri" w:hAnsi="Calibri"/>
                <w:sz w:val="18"/>
                <w:szCs w:val="18"/>
              </w:rPr>
              <w:t>нитроцементация</w:t>
            </w:r>
            <w:proofErr w:type="spellEnd"/>
            <w:r w:rsidR="003E488B" w:rsidRPr="00A14F7A">
              <w:rPr>
                <w:rFonts w:ascii="Calibri" w:hAnsi="Calibri"/>
                <w:sz w:val="18"/>
                <w:szCs w:val="18"/>
              </w:rPr>
              <w:t>)</w:t>
            </w:r>
          </w:p>
        </w:tc>
        <w:tc>
          <w:tcPr>
            <w:tcW w:w="723" w:type="dxa"/>
            <w:tcBorders>
              <w:top w:val="nil"/>
              <w:left w:val="nil"/>
              <w:bottom w:val="nil"/>
              <w:right w:val="single" w:sz="4" w:space="0" w:color="auto"/>
            </w:tcBorders>
            <w:shd w:val="clear" w:color="auto" w:fill="auto"/>
            <w:vAlign w:val="bottom"/>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988" w:type="dxa"/>
            <w:gridSpan w:val="2"/>
            <w:tcBorders>
              <w:top w:val="nil"/>
              <w:left w:val="nil"/>
              <w:bottom w:val="nil"/>
              <w:right w:val="single" w:sz="4" w:space="0" w:color="auto"/>
            </w:tcBorders>
            <w:shd w:val="clear" w:color="auto" w:fill="auto"/>
            <w:vAlign w:val="bottom"/>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898" w:type="dxa"/>
            <w:tcBorders>
              <w:top w:val="nil"/>
              <w:left w:val="nil"/>
              <w:bottom w:val="nil"/>
              <w:right w:val="single" w:sz="4" w:space="0" w:color="auto"/>
            </w:tcBorders>
            <w:shd w:val="clear" w:color="auto" w:fill="auto"/>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1256" w:type="dxa"/>
            <w:gridSpan w:val="3"/>
            <w:tcBorders>
              <w:top w:val="nil"/>
              <w:left w:val="nil"/>
              <w:bottom w:val="nil"/>
              <w:right w:val="single" w:sz="4" w:space="0" w:color="auto"/>
            </w:tcBorders>
            <w:shd w:val="clear" w:color="auto" w:fill="auto"/>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1701" w:type="dxa"/>
            <w:gridSpan w:val="2"/>
            <w:tcBorders>
              <w:top w:val="nil"/>
              <w:left w:val="nil"/>
              <w:bottom w:val="nil"/>
              <w:right w:val="single" w:sz="4" w:space="0" w:color="auto"/>
            </w:tcBorders>
            <w:shd w:val="clear" w:color="auto" w:fill="auto"/>
            <w:noWrap/>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1418" w:type="dxa"/>
            <w:gridSpan w:val="2"/>
            <w:tcBorders>
              <w:top w:val="nil"/>
              <w:left w:val="nil"/>
              <w:bottom w:val="nil"/>
              <w:right w:val="single" w:sz="4" w:space="0" w:color="auto"/>
            </w:tcBorders>
            <w:shd w:val="clear" w:color="auto" w:fill="auto"/>
            <w:noWrap/>
            <w:vAlign w:val="bottom"/>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1559" w:type="dxa"/>
            <w:gridSpan w:val="2"/>
            <w:tcBorders>
              <w:top w:val="nil"/>
              <w:left w:val="nil"/>
              <w:bottom w:val="nil"/>
              <w:right w:val="single" w:sz="4" w:space="0" w:color="auto"/>
            </w:tcBorders>
            <w:shd w:val="clear" w:color="auto" w:fill="auto"/>
            <w:noWrap/>
            <w:vAlign w:val="bottom"/>
            <w:hideMark/>
          </w:tcPr>
          <w:p w:rsidR="003E488B" w:rsidRPr="00A14F7A" w:rsidRDefault="001F06C1" w:rsidP="00165A7B">
            <w:pPr>
              <w:jc w:val="center"/>
              <w:rPr>
                <w:rFonts w:ascii="Calibri" w:hAnsi="Calibri"/>
                <w:sz w:val="18"/>
                <w:szCs w:val="18"/>
              </w:rPr>
            </w:pPr>
            <w:r>
              <w:rPr>
                <w:rFonts w:ascii="Calibri" w:hAnsi="Calibri"/>
                <w:sz w:val="18"/>
                <w:szCs w:val="18"/>
              </w:rPr>
              <w:t>1</w:t>
            </w:r>
          </w:p>
        </w:tc>
        <w:tc>
          <w:tcPr>
            <w:tcW w:w="1377" w:type="dxa"/>
            <w:tcBorders>
              <w:top w:val="nil"/>
              <w:left w:val="nil"/>
              <w:bottom w:val="nil"/>
              <w:right w:val="single" w:sz="4" w:space="0" w:color="auto"/>
            </w:tcBorders>
            <w:shd w:val="clear" w:color="auto" w:fill="auto"/>
            <w:noWrap/>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1190" w:type="dxa"/>
            <w:gridSpan w:val="2"/>
            <w:tcBorders>
              <w:top w:val="nil"/>
              <w:left w:val="nil"/>
              <w:bottom w:val="nil"/>
              <w:right w:val="single" w:sz="4" w:space="0" w:color="auto"/>
            </w:tcBorders>
            <w:shd w:val="clear" w:color="auto" w:fill="auto"/>
            <w:noWrap/>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1219" w:type="dxa"/>
            <w:tcBorders>
              <w:top w:val="nil"/>
              <w:left w:val="nil"/>
              <w:bottom w:val="nil"/>
              <w:right w:val="single" w:sz="4" w:space="0" w:color="auto"/>
            </w:tcBorders>
            <w:shd w:val="clear" w:color="auto" w:fill="auto"/>
            <w:noWrap/>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882" w:type="dxa"/>
            <w:gridSpan w:val="2"/>
            <w:tcBorders>
              <w:top w:val="nil"/>
              <w:left w:val="nil"/>
              <w:bottom w:val="nil"/>
              <w:right w:val="single" w:sz="8" w:space="0" w:color="auto"/>
            </w:tcBorders>
            <w:shd w:val="clear" w:color="auto" w:fill="auto"/>
            <w:noWrap/>
            <w:vAlign w:val="bottom"/>
            <w:hideMark/>
          </w:tcPr>
          <w:p w:rsidR="003E488B" w:rsidRPr="00A14F7A" w:rsidRDefault="001F06C1" w:rsidP="00165A7B">
            <w:pPr>
              <w:jc w:val="center"/>
              <w:rPr>
                <w:rFonts w:ascii="Calibri" w:hAnsi="Calibri"/>
                <w:sz w:val="18"/>
                <w:szCs w:val="18"/>
              </w:rPr>
            </w:pPr>
            <w:r>
              <w:rPr>
                <w:rFonts w:ascii="Calibri" w:hAnsi="Calibri"/>
                <w:sz w:val="18"/>
                <w:szCs w:val="18"/>
              </w:rPr>
              <w:t>22</w:t>
            </w:r>
          </w:p>
        </w:tc>
      </w:tr>
      <w:tr w:rsidR="003E488B" w:rsidRPr="00A14F7A" w:rsidTr="00A14F7A">
        <w:trPr>
          <w:trHeight w:val="315"/>
        </w:trPr>
        <w:tc>
          <w:tcPr>
            <w:tcW w:w="184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E488B" w:rsidRPr="00A14F7A" w:rsidRDefault="003E488B" w:rsidP="00165A7B">
            <w:pPr>
              <w:jc w:val="both"/>
              <w:rPr>
                <w:rFonts w:ascii="Calibri" w:hAnsi="Calibri"/>
                <w:sz w:val="18"/>
                <w:szCs w:val="18"/>
              </w:rPr>
            </w:pPr>
            <w:r w:rsidRPr="00A14F7A">
              <w:rPr>
                <w:rFonts w:ascii="Calibri" w:hAnsi="Calibri"/>
                <w:sz w:val="18"/>
                <w:szCs w:val="18"/>
              </w:rPr>
              <w:t xml:space="preserve">Диффузионная металлизация из среды легкоплавких </w:t>
            </w:r>
            <w:proofErr w:type="spellStart"/>
            <w:r w:rsidRPr="00A14F7A">
              <w:rPr>
                <w:rFonts w:ascii="Calibri" w:hAnsi="Calibri"/>
                <w:sz w:val="18"/>
                <w:szCs w:val="18"/>
              </w:rPr>
              <w:t>жидкомет</w:t>
            </w:r>
            <w:proofErr w:type="spellEnd"/>
            <w:r w:rsidRPr="00A14F7A">
              <w:rPr>
                <w:rFonts w:ascii="Calibri" w:hAnsi="Calibri"/>
                <w:sz w:val="18"/>
                <w:szCs w:val="18"/>
              </w:rPr>
              <w:t>. растворов</w:t>
            </w:r>
          </w:p>
        </w:tc>
        <w:tc>
          <w:tcPr>
            <w:tcW w:w="723" w:type="dxa"/>
            <w:tcBorders>
              <w:top w:val="single" w:sz="8" w:space="0" w:color="auto"/>
              <w:left w:val="nil"/>
              <w:bottom w:val="single" w:sz="8" w:space="0" w:color="auto"/>
              <w:right w:val="single" w:sz="4" w:space="0" w:color="auto"/>
            </w:tcBorders>
            <w:shd w:val="clear" w:color="auto" w:fill="auto"/>
            <w:vAlign w:val="bottom"/>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988" w:type="dxa"/>
            <w:gridSpan w:val="2"/>
            <w:tcBorders>
              <w:top w:val="single" w:sz="8" w:space="0" w:color="auto"/>
              <w:left w:val="nil"/>
              <w:bottom w:val="single" w:sz="8" w:space="0" w:color="auto"/>
              <w:right w:val="single" w:sz="4" w:space="0" w:color="auto"/>
            </w:tcBorders>
            <w:shd w:val="clear" w:color="auto" w:fill="auto"/>
            <w:vAlign w:val="bottom"/>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898" w:type="dxa"/>
            <w:tcBorders>
              <w:top w:val="single" w:sz="8" w:space="0" w:color="auto"/>
              <w:left w:val="nil"/>
              <w:bottom w:val="single" w:sz="8" w:space="0" w:color="auto"/>
              <w:right w:val="single" w:sz="4" w:space="0" w:color="auto"/>
            </w:tcBorders>
            <w:shd w:val="clear" w:color="auto" w:fill="auto"/>
            <w:vAlign w:val="bottom"/>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1256" w:type="dxa"/>
            <w:gridSpan w:val="3"/>
            <w:tcBorders>
              <w:top w:val="single" w:sz="8" w:space="0" w:color="auto"/>
              <w:left w:val="nil"/>
              <w:bottom w:val="single" w:sz="8" w:space="0" w:color="auto"/>
              <w:right w:val="single" w:sz="4" w:space="0" w:color="auto"/>
            </w:tcBorders>
            <w:shd w:val="clear" w:color="auto" w:fill="auto"/>
            <w:vAlign w:val="bottom"/>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1701" w:type="dxa"/>
            <w:gridSpan w:val="2"/>
            <w:tcBorders>
              <w:top w:val="single" w:sz="8" w:space="0" w:color="auto"/>
              <w:left w:val="nil"/>
              <w:bottom w:val="single" w:sz="8" w:space="0" w:color="auto"/>
              <w:right w:val="single" w:sz="4" w:space="0" w:color="auto"/>
            </w:tcBorders>
            <w:shd w:val="clear" w:color="auto" w:fill="auto"/>
            <w:noWrap/>
            <w:vAlign w:val="bottom"/>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1418" w:type="dxa"/>
            <w:gridSpan w:val="2"/>
            <w:tcBorders>
              <w:top w:val="single" w:sz="8" w:space="0" w:color="auto"/>
              <w:left w:val="nil"/>
              <w:bottom w:val="single" w:sz="8" w:space="0" w:color="auto"/>
              <w:right w:val="single" w:sz="4" w:space="0" w:color="auto"/>
            </w:tcBorders>
            <w:shd w:val="clear" w:color="auto" w:fill="auto"/>
            <w:noWrap/>
            <w:vAlign w:val="bottom"/>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1559" w:type="dxa"/>
            <w:gridSpan w:val="2"/>
            <w:tcBorders>
              <w:top w:val="single" w:sz="8" w:space="0" w:color="auto"/>
              <w:left w:val="nil"/>
              <w:bottom w:val="single" w:sz="8" w:space="0" w:color="auto"/>
              <w:right w:val="single" w:sz="4" w:space="0" w:color="auto"/>
            </w:tcBorders>
            <w:shd w:val="clear" w:color="auto" w:fill="auto"/>
            <w:noWrap/>
            <w:vAlign w:val="bottom"/>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1377" w:type="dxa"/>
            <w:tcBorders>
              <w:top w:val="single" w:sz="8" w:space="0" w:color="auto"/>
              <w:left w:val="nil"/>
              <w:bottom w:val="single" w:sz="8" w:space="0" w:color="auto"/>
              <w:right w:val="single" w:sz="4" w:space="0" w:color="auto"/>
            </w:tcBorders>
            <w:shd w:val="clear" w:color="auto" w:fill="auto"/>
            <w:noWrap/>
            <w:vAlign w:val="bottom"/>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1190" w:type="dxa"/>
            <w:gridSpan w:val="2"/>
            <w:tcBorders>
              <w:top w:val="single" w:sz="8" w:space="0" w:color="auto"/>
              <w:left w:val="nil"/>
              <w:bottom w:val="single" w:sz="8" w:space="0" w:color="auto"/>
              <w:right w:val="single" w:sz="4" w:space="0" w:color="auto"/>
            </w:tcBorders>
            <w:shd w:val="clear" w:color="auto" w:fill="auto"/>
            <w:noWrap/>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1219" w:type="dxa"/>
            <w:tcBorders>
              <w:top w:val="single" w:sz="8" w:space="0" w:color="auto"/>
              <w:left w:val="nil"/>
              <w:bottom w:val="single" w:sz="8" w:space="0" w:color="auto"/>
              <w:right w:val="single" w:sz="4" w:space="0" w:color="auto"/>
            </w:tcBorders>
            <w:shd w:val="clear" w:color="auto" w:fill="auto"/>
            <w:noWrap/>
            <w:vAlign w:val="bottom"/>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882" w:type="dxa"/>
            <w:gridSpan w:val="2"/>
            <w:tcBorders>
              <w:top w:val="single" w:sz="8" w:space="0" w:color="auto"/>
              <w:left w:val="nil"/>
              <w:bottom w:val="single" w:sz="8" w:space="0" w:color="auto"/>
              <w:right w:val="single" w:sz="8" w:space="0" w:color="auto"/>
            </w:tcBorders>
            <w:shd w:val="clear" w:color="auto" w:fill="auto"/>
            <w:noWrap/>
            <w:vAlign w:val="bottom"/>
            <w:hideMark/>
          </w:tcPr>
          <w:p w:rsidR="003E488B" w:rsidRPr="00A14F7A" w:rsidRDefault="001F06C1" w:rsidP="00165A7B">
            <w:pPr>
              <w:jc w:val="center"/>
              <w:rPr>
                <w:rFonts w:ascii="Calibri" w:hAnsi="Calibri"/>
                <w:sz w:val="18"/>
                <w:szCs w:val="18"/>
              </w:rPr>
            </w:pPr>
            <w:r>
              <w:rPr>
                <w:rFonts w:ascii="Calibri" w:hAnsi="Calibri"/>
                <w:sz w:val="18"/>
                <w:szCs w:val="18"/>
              </w:rPr>
              <w:t>29</w:t>
            </w:r>
          </w:p>
        </w:tc>
      </w:tr>
      <w:tr w:rsidR="003E488B" w:rsidRPr="00A14F7A" w:rsidTr="00A14F7A">
        <w:trPr>
          <w:trHeight w:hRule="exact" w:val="781"/>
        </w:trPr>
        <w:tc>
          <w:tcPr>
            <w:tcW w:w="1841"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3E488B" w:rsidRPr="00814DE4" w:rsidRDefault="003E488B" w:rsidP="00165A7B">
            <w:pPr>
              <w:rPr>
                <w:rFonts w:ascii="Calibri" w:hAnsi="Calibri"/>
                <w:sz w:val="18"/>
                <w:szCs w:val="18"/>
                <w:lang w:val="en-US"/>
              </w:rPr>
            </w:pPr>
            <w:r w:rsidRPr="00A14F7A">
              <w:rPr>
                <w:rFonts w:ascii="Calibri" w:hAnsi="Calibri"/>
                <w:sz w:val="18"/>
                <w:szCs w:val="18"/>
              </w:rPr>
              <w:t xml:space="preserve">Метод химического осаждения </w:t>
            </w:r>
            <w:r w:rsidR="00814DE4">
              <w:rPr>
                <w:rFonts w:ascii="Calibri" w:hAnsi="Calibri"/>
                <w:sz w:val="18"/>
                <w:szCs w:val="18"/>
              </w:rPr>
              <w:t>(</w:t>
            </w:r>
            <w:r w:rsidR="00814DE4">
              <w:rPr>
                <w:rFonts w:ascii="Calibri" w:hAnsi="Calibri"/>
                <w:sz w:val="18"/>
                <w:szCs w:val="18"/>
                <w:lang w:val="en-US"/>
              </w:rPr>
              <w:t>CVD)</w:t>
            </w:r>
          </w:p>
          <w:p w:rsidR="003E488B" w:rsidRPr="00A14F7A" w:rsidRDefault="003E488B" w:rsidP="00165A7B">
            <w:pPr>
              <w:rPr>
                <w:rFonts w:ascii="Calibri" w:hAnsi="Calibri"/>
                <w:sz w:val="18"/>
                <w:szCs w:val="18"/>
              </w:rPr>
            </w:pPr>
            <w:r w:rsidRPr="00A14F7A">
              <w:rPr>
                <w:rFonts w:ascii="Calibri" w:hAnsi="Calibri"/>
                <w:sz w:val="18"/>
                <w:szCs w:val="18"/>
              </w:rPr>
              <w:t> </w:t>
            </w:r>
          </w:p>
        </w:tc>
        <w:tc>
          <w:tcPr>
            <w:tcW w:w="13211" w:type="dxa"/>
            <w:gridSpan w:val="19"/>
            <w:tcBorders>
              <w:top w:val="single" w:sz="8" w:space="0" w:color="auto"/>
              <w:left w:val="single" w:sz="4" w:space="0" w:color="auto"/>
              <w:bottom w:val="single" w:sz="8" w:space="0" w:color="auto"/>
              <w:right w:val="single" w:sz="8" w:space="0" w:color="000000"/>
            </w:tcBorders>
            <w:shd w:val="clear" w:color="000000" w:fill="FFFFFF"/>
            <w:vAlign w:val="bottom"/>
          </w:tcPr>
          <w:p w:rsidR="003E488B" w:rsidRPr="00A14F7A" w:rsidRDefault="003E488B" w:rsidP="00165A7B">
            <w:pPr>
              <w:rPr>
                <w:rFonts w:ascii="Calibri" w:hAnsi="Calibri"/>
                <w:sz w:val="18"/>
                <w:szCs w:val="18"/>
              </w:rPr>
            </w:pPr>
          </w:p>
        </w:tc>
      </w:tr>
      <w:tr w:rsidR="003E488B" w:rsidRPr="00A14F7A" w:rsidTr="00A14F7A">
        <w:trPr>
          <w:trHeight w:val="300"/>
        </w:trPr>
        <w:tc>
          <w:tcPr>
            <w:tcW w:w="1841" w:type="dxa"/>
            <w:tcBorders>
              <w:top w:val="nil"/>
              <w:left w:val="single" w:sz="8" w:space="0" w:color="auto"/>
              <w:bottom w:val="single" w:sz="4" w:space="0" w:color="auto"/>
              <w:right w:val="single" w:sz="4" w:space="0" w:color="auto"/>
            </w:tcBorders>
            <w:shd w:val="clear" w:color="000000" w:fill="FFFFFF"/>
            <w:vAlign w:val="bottom"/>
            <w:hideMark/>
          </w:tcPr>
          <w:p w:rsidR="003E488B" w:rsidRPr="00A14F7A" w:rsidRDefault="003E488B" w:rsidP="00165A7B">
            <w:pPr>
              <w:rPr>
                <w:rFonts w:ascii="Calibri" w:hAnsi="Calibri"/>
                <w:sz w:val="18"/>
                <w:szCs w:val="18"/>
              </w:rPr>
            </w:pPr>
            <w:r w:rsidRPr="00A14F7A">
              <w:rPr>
                <w:rFonts w:ascii="Calibri" w:hAnsi="Calibri"/>
                <w:sz w:val="18"/>
                <w:szCs w:val="18"/>
              </w:rPr>
              <w:t>из растворов</w:t>
            </w:r>
          </w:p>
        </w:tc>
        <w:tc>
          <w:tcPr>
            <w:tcW w:w="723" w:type="dxa"/>
            <w:tcBorders>
              <w:top w:val="nil"/>
              <w:left w:val="nil"/>
              <w:bottom w:val="single" w:sz="4" w:space="0" w:color="auto"/>
              <w:right w:val="single" w:sz="4" w:space="0" w:color="auto"/>
            </w:tcBorders>
            <w:shd w:val="clear" w:color="auto" w:fill="auto"/>
            <w:hideMark/>
          </w:tcPr>
          <w:p w:rsidR="003E488B" w:rsidRPr="00A14F7A" w:rsidRDefault="001F06C1" w:rsidP="00165A7B">
            <w:pPr>
              <w:jc w:val="center"/>
              <w:rPr>
                <w:rFonts w:ascii="Calibri" w:hAnsi="Calibri"/>
                <w:sz w:val="18"/>
                <w:szCs w:val="18"/>
              </w:rPr>
            </w:pPr>
            <w:r>
              <w:rPr>
                <w:rFonts w:ascii="Calibri" w:hAnsi="Calibri"/>
                <w:sz w:val="18"/>
                <w:szCs w:val="18"/>
              </w:rPr>
              <w:t>1</w:t>
            </w:r>
          </w:p>
        </w:tc>
        <w:tc>
          <w:tcPr>
            <w:tcW w:w="641" w:type="dxa"/>
            <w:tcBorders>
              <w:top w:val="nil"/>
              <w:left w:val="nil"/>
              <w:bottom w:val="single" w:sz="4" w:space="0" w:color="auto"/>
              <w:right w:val="single" w:sz="4" w:space="0" w:color="auto"/>
            </w:tcBorders>
            <w:shd w:val="clear" w:color="auto" w:fill="auto"/>
            <w:hideMark/>
          </w:tcPr>
          <w:p w:rsidR="003E488B" w:rsidRPr="00A14F7A" w:rsidRDefault="001F06C1" w:rsidP="00165A7B">
            <w:pPr>
              <w:jc w:val="center"/>
              <w:rPr>
                <w:rFonts w:ascii="Calibri" w:hAnsi="Calibri"/>
                <w:sz w:val="18"/>
                <w:szCs w:val="18"/>
              </w:rPr>
            </w:pPr>
            <w:r>
              <w:rPr>
                <w:rFonts w:ascii="Calibri" w:hAnsi="Calibri"/>
                <w:sz w:val="18"/>
                <w:szCs w:val="18"/>
              </w:rPr>
              <w:t>1</w:t>
            </w:r>
          </w:p>
        </w:tc>
        <w:tc>
          <w:tcPr>
            <w:tcW w:w="1245" w:type="dxa"/>
            <w:gridSpan w:val="2"/>
            <w:tcBorders>
              <w:top w:val="nil"/>
              <w:left w:val="nil"/>
              <w:bottom w:val="single" w:sz="4" w:space="0" w:color="auto"/>
              <w:right w:val="single" w:sz="4" w:space="0" w:color="auto"/>
            </w:tcBorders>
            <w:shd w:val="clear" w:color="auto" w:fill="auto"/>
            <w:hideMark/>
          </w:tcPr>
          <w:p w:rsidR="003E488B" w:rsidRPr="00A14F7A" w:rsidRDefault="001F06C1" w:rsidP="00165A7B">
            <w:pPr>
              <w:jc w:val="center"/>
              <w:rPr>
                <w:rFonts w:ascii="Calibri" w:hAnsi="Calibri"/>
                <w:sz w:val="18"/>
                <w:szCs w:val="18"/>
              </w:rPr>
            </w:pPr>
            <w:r>
              <w:rPr>
                <w:rFonts w:ascii="Calibri" w:hAnsi="Calibri"/>
                <w:sz w:val="18"/>
                <w:szCs w:val="18"/>
              </w:rPr>
              <w:t>1</w:t>
            </w:r>
          </w:p>
        </w:tc>
        <w:tc>
          <w:tcPr>
            <w:tcW w:w="1256" w:type="dxa"/>
            <w:gridSpan w:val="3"/>
            <w:tcBorders>
              <w:top w:val="nil"/>
              <w:left w:val="nil"/>
              <w:bottom w:val="single" w:sz="4" w:space="0" w:color="auto"/>
              <w:right w:val="single" w:sz="4" w:space="0" w:color="auto"/>
            </w:tcBorders>
            <w:shd w:val="clear" w:color="auto" w:fill="auto"/>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1701" w:type="dxa"/>
            <w:gridSpan w:val="2"/>
            <w:tcBorders>
              <w:top w:val="nil"/>
              <w:left w:val="nil"/>
              <w:bottom w:val="single" w:sz="4" w:space="0" w:color="auto"/>
              <w:right w:val="single" w:sz="4" w:space="0" w:color="auto"/>
            </w:tcBorders>
            <w:shd w:val="clear" w:color="auto" w:fill="auto"/>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1418" w:type="dxa"/>
            <w:gridSpan w:val="2"/>
            <w:tcBorders>
              <w:top w:val="nil"/>
              <w:left w:val="nil"/>
              <w:bottom w:val="single" w:sz="4" w:space="0" w:color="auto"/>
              <w:right w:val="single" w:sz="4" w:space="0" w:color="auto"/>
            </w:tcBorders>
            <w:shd w:val="clear" w:color="auto" w:fill="auto"/>
            <w:hideMark/>
          </w:tcPr>
          <w:p w:rsidR="003E488B" w:rsidRPr="00A14F7A" w:rsidRDefault="001F06C1" w:rsidP="00165A7B">
            <w:pPr>
              <w:jc w:val="center"/>
              <w:rPr>
                <w:rFonts w:ascii="Calibri" w:hAnsi="Calibri"/>
                <w:sz w:val="18"/>
                <w:szCs w:val="18"/>
              </w:rPr>
            </w:pPr>
            <w:r>
              <w:rPr>
                <w:rFonts w:ascii="Calibri" w:hAnsi="Calibri"/>
                <w:sz w:val="18"/>
                <w:szCs w:val="18"/>
              </w:rPr>
              <w:t>1</w:t>
            </w:r>
          </w:p>
        </w:tc>
        <w:tc>
          <w:tcPr>
            <w:tcW w:w="1559" w:type="dxa"/>
            <w:gridSpan w:val="2"/>
            <w:tcBorders>
              <w:top w:val="nil"/>
              <w:left w:val="nil"/>
              <w:bottom w:val="single" w:sz="4" w:space="0" w:color="auto"/>
              <w:right w:val="single" w:sz="4" w:space="0" w:color="auto"/>
            </w:tcBorders>
            <w:shd w:val="clear" w:color="auto" w:fill="auto"/>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1377" w:type="dxa"/>
            <w:tcBorders>
              <w:top w:val="nil"/>
              <w:left w:val="nil"/>
              <w:bottom w:val="single" w:sz="4" w:space="0" w:color="auto"/>
              <w:right w:val="single" w:sz="4" w:space="0" w:color="auto"/>
            </w:tcBorders>
            <w:shd w:val="clear" w:color="auto" w:fill="auto"/>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1190" w:type="dxa"/>
            <w:gridSpan w:val="2"/>
            <w:tcBorders>
              <w:top w:val="nil"/>
              <w:left w:val="nil"/>
              <w:bottom w:val="single" w:sz="4" w:space="0" w:color="auto"/>
              <w:right w:val="single" w:sz="4" w:space="0" w:color="auto"/>
            </w:tcBorders>
            <w:shd w:val="clear" w:color="auto" w:fill="auto"/>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1219" w:type="dxa"/>
            <w:tcBorders>
              <w:top w:val="nil"/>
              <w:left w:val="nil"/>
              <w:bottom w:val="single" w:sz="4" w:space="0" w:color="auto"/>
              <w:right w:val="single" w:sz="4" w:space="0" w:color="auto"/>
            </w:tcBorders>
            <w:shd w:val="clear" w:color="auto" w:fill="auto"/>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882" w:type="dxa"/>
            <w:gridSpan w:val="2"/>
            <w:tcBorders>
              <w:top w:val="nil"/>
              <w:left w:val="nil"/>
              <w:bottom w:val="single" w:sz="4" w:space="0" w:color="auto"/>
              <w:right w:val="single" w:sz="8" w:space="0" w:color="auto"/>
            </w:tcBorders>
            <w:shd w:val="clear" w:color="auto" w:fill="auto"/>
            <w:hideMark/>
          </w:tcPr>
          <w:p w:rsidR="003E488B" w:rsidRPr="00A14F7A" w:rsidRDefault="001F06C1" w:rsidP="00165A7B">
            <w:pPr>
              <w:jc w:val="center"/>
              <w:rPr>
                <w:rFonts w:ascii="Calibri" w:hAnsi="Calibri"/>
                <w:sz w:val="18"/>
                <w:szCs w:val="18"/>
              </w:rPr>
            </w:pPr>
            <w:r>
              <w:rPr>
                <w:rFonts w:ascii="Calibri" w:hAnsi="Calibri"/>
                <w:sz w:val="18"/>
                <w:szCs w:val="18"/>
              </w:rPr>
              <w:t>18</w:t>
            </w:r>
          </w:p>
        </w:tc>
      </w:tr>
      <w:tr w:rsidR="003E488B" w:rsidRPr="00A14F7A" w:rsidTr="00A14F7A">
        <w:trPr>
          <w:trHeight w:val="315"/>
        </w:trPr>
        <w:tc>
          <w:tcPr>
            <w:tcW w:w="1841" w:type="dxa"/>
            <w:tcBorders>
              <w:top w:val="nil"/>
              <w:left w:val="single" w:sz="8" w:space="0" w:color="auto"/>
              <w:bottom w:val="nil"/>
              <w:right w:val="single" w:sz="4" w:space="0" w:color="auto"/>
            </w:tcBorders>
            <w:shd w:val="clear" w:color="000000" w:fill="FFFFFF"/>
            <w:vAlign w:val="bottom"/>
            <w:hideMark/>
          </w:tcPr>
          <w:p w:rsidR="003E488B" w:rsidRPr="00A14F7A" w:rsidRDefault="003E488B" w:rsidP="00165A7B">
            <w:pPr>
              <w:rPr>
                <w:rFonts w:ascii="Calibri" w:hAnsi="Calibri"/>
                <w:sz w:val="18"/>
                <w:szCs w:val="18"/>
              </w:rPr>
            </w:pPr>
            <w:r w:rsidRPr="00A14F7A">
              <w:rPr>
                <w:rFonts w:ascii="Calibri" w:hAnsi="Calibri"/>
                <w:sz w:val="18"/>
                <w:szCs w:val="18"/>
              </w:rPr>
              <w:t>из газовой фазы</w:t>
            </w:r>
          </w:p>
        </w:tc>
        <w:tc>
          <w:tcPr>
            <w:tcW w:w="723" w:type="dxa"/>
            <w:tcBorders>
              <w:top w:val="nil"/>
              <w:left w:val="nil"/>
              <w:bottom w:val="nil"/>
              <w:right w:val="single" w:sz="4" w:space="0" w:color="auto"/>
            </w:tcBorders>
            <w:shd w:val="clear" w:color="auto" w:fill="auto"/>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641" w:type="dxa"/>
            <w:tcBorders>
              <w:top w:val="nil"/>
              <w:left w:val="nil"/>
              <w:bottom w:val="nil"/>
              <w:right w:val="single" w:sz="4" w:space="0" w:color="auto"/>
            </w:tcBorders>
            <w:shd w:val="clear" w:color="auto" w:fill="auto"/>
            <w:hideMark/>
          </w:tcPr>
          <w:p w:rsidR="003E488B" w:rsidRPr="00A14F7A" w:rsidRDefault="001F06C1" w:rsidP="00165A7B">
            <w:pPr>
              <w:jc w:val="center"/>
              <w:rPr>
                <w:rFonts w:ascii="Calibri" w:hAnsi="Calibri"/>
                <w:sz w:val="18"/>
                <w:szCs w:val="18"/>
              </w:rPr>
            </w:pPr>
            <w:r>
              <w:rPr>
                <w:rFonts w:ascii="Calibri" w:hAnsi="Calibri"/>
                <w:sz w:val="18"/>
                <w:szCs w:val="18"/>
              </w:rPr>
              <w:t>1</w:t>
            </w:r>
          </w:p>
        </w:tc>
        <w:tc>
          <w:tcPr>
            <w:tcW w:w="1245" w:type="dxa"/>
            <w:gridSpan w:val="2"/>
            <w:tcBorders>
              <w:top w:val="nil"/>
              <w:left w:val="nil"/>
              <w:bottom w:val="nil"/>
              <w:right w:val="single" w:sz="4" w:space="0" w:color="auto"/>
            </w:tcBorders>
            <w:shd w:val="clear" w:color="auto" w:fill="auto"/>
            <w:hideMark/>
          </w:tcPr>
          <w:p w:rsidR="003E488B" w:rsidRPr="00A14F7A" w:rsidRDefault="001F06C1" w:rsidP="00165A7B">
            <w:pPr>
              <w:jc w:val="center"/>
              <w:rPr>
                <w:rFonts w:ascii="Calibri" w:hAnsi="Calibri"/>
                <w:sz w:val="18"/>
                <w:szCs w:val="18"/>
              </w:rPr>
            </w:pPr>
            <w:r>
              <w:rPr>
                <w:rFonts w:ascii="Calibri" w:hAnsi="Calibri"/>
                <w:sz w:val="18"/>
                <w:szCs w:val="18"/>
              </w:rPr>
              <w:t>1</w:t>
            </w:r>
          </w:p>
        </w:tc>
        <w:tc>
          <w:tcPr>
            <w:tcW w:w="1256" w:type="dxa"/>
            <w:gridSpan w:val="3"/>
            <w:tcBorders>
              <w:top w:val="nil"/>
              <w:left w:val="nil"/>
              <w:bottom w:val="nil"/>
              <w:right w:val="single" w:sz="4" w:space="0" w:color="auto"/>
            </w:tcBorders>
            <w:shd w:val="clear" w:color="auto" w:fill="auto"/>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1701" w:type="dxa"/>
            <w:gridSpan w:val="2"/>
            <w:tcBorders>
              <w:top w:val="nil"/>
              <w:left w:val="nil"/>
              <w:bottom w:val="nil"/>
              <w:right w:val="single" w:sz="4" w:space="0" w:color="auto"/>
            </w:tcBorders>
            <w:shd w:val="clear" w:color="auto" w:fill="auto"/>
            <w:hideMark/>
          </w:tcPr>
          <w:p w:rsidR="003E488B" w:rsidRPr="00A14F7A" w:rsidRDefault="001F06C1" w:rsidP="00165A7B">
            <w:pPr>
              <w:jc w:val="center"/>
              <w:rPr>
                <w:rFonts w:ascii="Calibri" w:hAnsi="Calibri"/>
                <w:sz w:val="18"/>
                <w:szCs w:val="18"/>
              </w:rPr>
            </w:pPr>
            <w:r>
              <w:rPr>
                <w:rFonts w:ascii="Calibri" w:hAnsi="Calibri"/>
                <w:sz w:val="18"/>
                <w:szCs w:val="18"/>
              </w:rPr>
              <w:t>1</w:t>
            </w:r>
          </w:p>
        </w:tc>
        <w:tc>
          <w:tcPr>
            <w:tcW w:w="1418" w:type="dxa"/>
            <w:gridSpan w:val="2"/>
            <w:tcBorders>
              <w:top w:val="nil"/>
              <w:left w:val="nil"/>
              <w:bottom w:val="nil"/>
              <w:right w:val="single" w:sz="4" w:space="0" w:color="auto"/>
            </w:tcBorders>
            <w:shd w:val="clear" w:color="auto" w:fill="auto"/>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1559" w:type="dxa"/>
            <w:gridSpan w:val="2"/>
            <w:tcBorders>
              <w:top w:val="nil"/>
              <w:left w:val="nil"/>
              <w:bottom w:val="nil"/>
              <w:right w:val="single" w:sz="4" w:space="0" w:color="auto"/>
            </w:tcBorders>
            <w:shd w:val="clear" w:color="auto" w:fill="auto"/>
            <w:hideMark/>
          </w:tcPr>
          <w:p w:rsidR="003E488B" w:rsidRPr="00A14F7A" w:rsidRDefault="001F06C1" w:rsidP="00165A7B">
            <w:pPr>
              <w:jc w:val="center"/>
              <w:rPr>
                <w:rFonts w:ascii="Calibri" w:hAnsi="Calibri"/>
                <w:sz w:val="18"/>
                <w:szCs w:val="18"/>
              </w:rPr>
            </w:pPr>
            <w:r>
              <w:rPr>
                <w:rFonts w:ascii="Calibri" w:hAnsi="Calibri"/>
                <w:sz w:val="18"/>
                <w:szCs w:val="18"/>
              </w:rPr>
              <w:t>1</w:t>
            </w:r>
          </w:p>
        </w:tc>
        <w:tc>
          <w:tcPr>
            <w:tcW w:w="1377" w:type="dxa"/>
            <w:tcBorders>
              <w:top w:val="nil"/>
              <w:left w:val="nil"/>
              <w:bottom w:val="nil"/>
              <w:right w:val="single" w:sz="4" w:space="0" w:color="auto"/>
            </w:tcBorders>
            <w:shd w:val="clear" w:color="auto" w:fill="auto"/>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1190" w:type="dxa"/>
            <w:gridSpan w:val="2"/>
            <w:tcBorders>
              <w:top w:val="nil"/>
              <w:left w:val="nil"/>
              <w:bottom w:val="nil"/>
              <w:right w:val="single" w:sz="4" w:space="0" w:color="auto"/>
            </w:tcBorders>
            <w:shd w:val="clear" w:color="auto" w:fill="auto"/>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1219" w:type="dxa"/>
            <w:tcBorders>
              <w:top w:val="nil"/>
              <w:left w:val="nil"/>
              <w:bottom w:val="nil"/>
              <w:right w:val="single" w:sz="4" w:space="0" w:color="auto"/>
            </w:tcBorders>
            <w:shd w:val="clear" w:color="auto" w:fill="auto"/>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882" w:type="dxa"/>
            <w:gridSpan w:val="2"/>
            <w:tcBorders>
              <w:top w:val="nil"/>
              <w:left w:val="nil"/>
              <w:bottom w:val="nil"/>
              <w:right w:val="single" w:sz="8" w:space="0" w:color="auto"/>
            </w:tcBorders>
            <w:shd w:val="clear" w:color="auto" w:fill="auto"/>
            <w:hideMark/>
          </w:tcPr>
          <w:p w:rsidR="003E488B" w:rsidRPr="00A14F7A" w:rsidRDefault="001F06C1" w:rsidP="00165A7B">
            <w:pPr>
              <w:jc w:val="center"/>
              <w:rPr>
                <w:rFonts w:ascii="Calibri" w:hAnsi="Calibri"/>
                <w:sz w:val="18"/>
                <w:szCs w:val="18"/>
              </w:rPr>
            </w:pPr>
            <w:r>
              <w:rPr>
                <w:rFonts w:ascii="Calibri" w:hAnsi="Calibri"/>
                <w:sz w:val="18"/>
                <w:szCs w:val="18"/>
              </w:rPr>
              <w:t>17</w:t>
            </w:r>
          </w:p>
        </w:tc>
      </w:tr>
      <w:tr w:rsidR="003E488B" w:rsidRPr="00A14F7A" w:rsidTr="00A14F7A">
        <w:trPr>
          <w:trHeight w:val="315"/>
        </w:trPr>
        <w:tc>
          <w:tcPr>
            <w:tcW w:w="1841"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3E488B" w:rsidRPr="00814DE4" w:rsidRDefault="003E488B" w:rsidP="00165A7B">
            <w:pPr>
              <w:rPr>
                <w:rFonts w:ascii="Calibri" w:hAnsi="Calibri"/>
                <w:sz w:val="18"/>
                <w:szCs w:val="18"/>
                <w:lang w:val="en-US"/>
              </w:rPr>
            </w:pPr>
            <w:r w:rsidRPr="00A14F7A">
              <w:rPr>
                <w:rFonts w:ascii="Calibri" w:hAnsi="Calibri"/>
                <w:sz w:val="18"/>
                <w:szCs w:val="18"/>
              </w:rPr>
              <w:t xml:space="preserve">Методы физического осаждения </w:t>
            </w:r>
            <w:r w:rsidR="00814DE4">
              <w:rPr>
                <w:rFonts w:ascii="Calibri" w:hAnsi="Calibri"/>
                <w:sz w:val="18"/>
                <w:szCs w:val="18"/>
                <w:lang w:val="en-US"/>
              </w:rPr>
              <w:t xml:space="preserve"> (PVD)</w:t>
            </w:r>
          </w:p>
        </w:tc>
        <w:tc>
          <w:tcPr>
            <w:tcW w:w="723" w:type="dxa"/>
            <w:tcBorders>
              <w:top w:val="single" w:sz="8" w:space="0" w:color="auto"/>
              <w:left w:val="nil"/>
              <w:bottom w:val="single" w:sz="8" w:space="0" w:color="auto"/>
              <w:right w:val="single" w:sz="4" w:space="0" w:color="auto"/>
            </w:tcBorders>
            <w:shd w:val="clear" w:color="000000" w:fill="FFFFFF"/>
            <w:vAlign w:val="bottom"/>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641" w:type="dxa"/>
            <w:tcBorders>
              <w:top w:val="single" w:sz="8" w:space="0" w:color="auto"/>
              <w:left w:val="nil"/>
              <w:bottom w:val="single" w:sz="8" w:space="0" w:color="auto"/>
              <w:right w:val="single" w:sz="4" w:space="0" w:color="auto"/>
            </w:tcBorders>
            <w:shd w:val="clear" w:color="000000" w:fill="FFFFFF"/>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1245" w:type="dxa"/>
            <w:gridSpan w:val="2"/>
            <w:tcBorders>
              <w:top w:val="single" w:sz="8" w:space="0" w:color="auto"/>
              <w:left w:val="nil"/>
              <w:bottom w:val="single" w:sz="8" w:space="0" w:color="auto"/>
              <w:right w:val="single" w:sz="4" w:space="0" w:color="auto"/>
            </w:tcBorders>
            <w:shd w:val="clear" w:color="000000" w:fill="FFFFFF"/>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1256" w:type="dxa"/>
            <w:gridSpan w:val="3"/>
            <w:tcBorders>
              <w:top w:val="single" w:sz="8" w:space="0" w:color="auto"/>
              <w:left w:val="nil"/>
              <w:bottom w:val="single" w:sz="8" w:space="0" w:color="auto"/>
              <w:right w:val="single" w:sz="4" w:space="0" w:color="auto"/>
            </w:tcBorders>
            <w:shd w:val="clear" w:color="000000" w:fill="FFFFFF"/>
            <w:vAlign w:val="bottom"/>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1701" w:type="dxa"/>
            <w:gridSpan w:val="2"/>
            <w:tcBorders>
              <w:top w:val="single" w:sz="8" w:space="0" w:color="auto"/>
              <w:left w:val="nil"/>
              <w:bottom w:val="single" w:sz="8" w:space="0" w:color="auto"/>
              <w:right w:val="single" w:sz="4" w:space="0" w:color="auto"/>
            </w:tcBorders>
            <w:shd w:val="clear" w:color="000000" w:fill="FFFFFF"/>
            <w:noWrap/>
            <w:vAlign w:val="bottom"/>
            <w:hideMark/>
          </w:tcPr>
          <w:p w:rsidR="003E488B" w:rsidRPr="00A14F7A" w:rsidRDefault="001F06C1" w:rsidP="00165A7B">
            <w:pPr>
              <w:jc w:val="center"/>
              <w:rPr>
                <w:rFonts w:ascii="Calibri" w:hAnsi="Calibri"/>
                <w:sz w:val="18"/>
                <w:szCs w:val="18"/>
              </w:rPr>
            </w:pPr>
            <w:r>
              <w:rPr>
                <w:rFonts w:ascii="Calibri" w:hAnsi="Calibri"/>
                <w:sz w:val="18"/>
                <w:szCs w:val="18"/>
              </w:rPr>
              <w:t>1</w:t>
            </w:r>
          </w:p>
        </w:tc>
        <w:tc>
          <w:tcPr>
            <w:tcW w:w="1418" w:type="dxa"/>
            <w:gridSpan w:val="2"/>
            <w:tcBorders>
              <w:top w:val="single" w:sz="8" w:space="0" w:color="auto"/>
              <w:left w:val="nil"/>
              <w:bottom w:val="single" w:sz="8" w:space="0" w:color="auto"/>
              <w:right w:val="single" w:sz="4" w:space="0" w:color="auto"/>
            </w:tcBorders>
            <w:shd w:val="clear" w:color="000000" w:fill="FFFFFF"/>
            <w:noWrap/>
            <w:vAlign w:val="bottom"/>
            <w:hideMark/>
          </w:tcPr>
          <w:p w:rsidR="003E488B" w:rsidRPr="00A14F7A" w:rsidRDefault="001F06C1" w:rsidP="00165A7B">
            <w:pPr>
              <w:jc w:val="center"/>
              <w:rPr>
                <w:rFonts w:ascii="Calibri" w:hAnsi="Calibri"/>
                <w:sz w:val="18"/>
                <w:szCs w:val="18"/>
              </w:rPr>
            </w:pPr>
            <w:r>
              <w:rPr>
                <w:rFonts w:ascii="Calibri" w:hAnsi="Calibri"/>
                <w:sz w:val="18"/>
                <w:szCs w:val="18"/>
              </w:rPr>
              <w:t>3</w:t>
            </w:r>
          </w:p>
        </w:tc>
        <w:tc>
          <w:tcPr>
            <w:tcW w:w="1559" w:type="dxa"/>
            <w:gridSpan w:val="2"/>
            <w:tcBorders>
              <w:top w:val="single" w:sz="8" w:space="0" w:color="auto"/>
              <w:left w:val="nil"/>
              <w:bottom w:val="single" w:sz="8" w:space="0" w:color="auto"/>
              <w:right w:val="single" w:sz="4" w:space="0" w:color="auto"/>
            </w:tcBorders>
            <w:shd w:val="clear" w:color="000000" w:fill="FFFFFF"/>
            <w:noWrap/>
            <w:vAlign w:val="bottom"/>
            <w:hideMark/>
          </w:tcPr>
          <w:p w:rsidR="003E488B" w:rsidRPr="00A14F7A" w:rsidRDefault="001F06C1" w:rsidP="00165A7B">
            <w:pPr>
              <w:jc w:val="center"/>
              <w:rPr>
                <w:rFonts w:ascii="Calibri" w:hAnsi="Calibri"/>
                <w:sz w:val="18"/>
                <w:szCs w:val="18"/>
              </w:rPr>
            </w:pPr>
            <w:r>
              <w:rPr>
                <w:rFonts w:ascii="Calibri" w:hAnsi="Calibri"/>
                <w:sz w:val="18"/>
                <w:szCs w:val="18"/>
              </w:rPr>
              <w:t>1</w:t>
            </w:r>
          </w:p>
        </w:tc>
        <w:tc>
          <w:tcPr>
            <w:tcW w:w="1377" w:type="dxa"/>
            <w:tcBorders>
              <w:top w:val="single" w:sz="8" w:space="0" w:color="auto"/>
              <w:left w:val="nil"/>
              <w:bottom w:val="single" w:sz="8" w:space="0" w:color="auto"/>
              <w:right w:val="single" w:sz="4" w:space="0" w:color="auto"/>
            </w:tcBorders>
            <w:shd w:val="clear" w:color="000000" w:fill="FFFFFF"/>
            <w:noWrap/>
            <w:vAlign w:val="bottom"/>
            <w:hideMark/>
          </w:tcPr>
          <w:p w:rsidR="003E488B" w:rsidRPr="00A14F7A" w:rsidRDefault="001F06C1" w:rsidP="00165A7B">
            <w:pPr>
              <w:jc w:val="center"/>
              <w:rPr>
                <w:rFonts w:ascii="Calibri" w:hAnsi="Calibri"/>
                <w:sz w:val="18"/>
                <w:szCs w:val="18"/>
              </w:rPr>
            </w:pPr>
            <w:r>
              <w:rPr>
                <w:rFonts w:ascii="Calibri" w:hAnsi="Calibri"/>
                <w:sz w:val="18"/>
                <w:szCs w:val="18"/>
              </w:rPr>
              <w:t>1</w:t>
            </w:r>
          </w:p>
        </w:tc>
        <w:tc>
          <w:tcPr>
            <w:tcW w:w="1190" w:type="dxa"/>
            <w:gridSpan w:val="2"/>
            <w:tcBorders>
              <w:top w:val="single" w:sz="8" w:space="0" w:color="auto"/>
              <w:left w:val="nil"/>
              <w:bottom w:val="single" w:sz="8" w:space="0" w:color="auto"/>
              <w:right w:val="single" w:sz="4" w:space="0" w:color="auto"/>
            </w:tcBorders>
            <w:shd w:val="clear" w:color="000000" w:fill="FFFFFF"/>
            <w:noWrap/>
            <w:vAlign w:val="bottom"/>
            <w:hideMark/>
          </w:tcPr>
          <w:p w:rsidR="003E488B" w:rsidRPr="00A14F7A" w:rsidRDefault="001F06C1" w:rsidP="00165A7B">
            <w:pPr>
              <w:jc w:val="center"/>
              <w:rPr>
                <w:rFonts w:ascii="Calibri" w:hAnsi="Calibri"/>
                <w:sz w:val="18"/>
                <w:szCs w:val="18"/>
              </w:rPr>
            </w:pPr>
            <w:r>
              <w:rPr>
                <w:rFonts w:ascii="Calibri" w:hAnsi="Calibri"/>
                <w:sz w:val="18"/>
                <w:szCs w:val="18"/>
              </w:rPr>
              <w:t>1</w:t>
            </w:r>
          </w:p>
        </w:tc>
        <w:tc>
          <w:tcPr>
            <w:tcW w:w="1219" w:type="dxa"/>
            <w:tcBorders>
              <w:top w:val="single" w:sz="8" w:space="0" w:color="auto"/>
              <w:left w:val="nil"/>
              <w:bottom w:val="single" w:sz="8" w:space="0" w:color="auto"/>
              <w:right w:val="single" w:sz="4" w:space="0" w:color="auto"/>
            </w:tcBorders>
            <w:shd w:val="clear" w:color="000000" w:fill="FFFFFF"/>
            <w:noWrap/>
            <w:vAlign w:val="bottom"/>
            <w:hideMark/>
          </w:tcPr>
          <w:p w:rsidR="003E488B" w:rsidRPr="00A14F7A" w:rsidRDefault="003E488B" w:rsidP="00165A7B">
            <w:pPr>
              <w:jc w:val="center"/>
              <w:rPr>
                <w:rFonts w:ascii="Calibri" w:hAnsi="Calibri"/>
                <w:sz w:val="18"/>
                <w:szCs w:val="18"/>
              </w:rPr>
            </w:pPr>
            <w:r w:rsidRPr="00A14F7A">
              <w:rPr>
                <w:rFonts w:ascii="Calibri" w:hAnsi="Calibri"/>
                <w:sz w:val="18"/>
                <w:szCs w:val="18"/>
              </w:rPr>
              <w:t>2</w:t>
            </w:r>
          </w:p>
        </w:tc>
        <w:tc>
          <w:tcPr>
            <w:tcW w:w="882"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3E488B" w:rsidRPr="00A14F7A" w:rsidRDefault="001F06C1" w:rsidP="00165A7B">
            <w:pPr>
              <w:jc w:val="center"/>
              <w:rPr>
                <w:rFonts w:ascii="Calibri" w:hAnsi="Calibri"/>
                <w:sz w:val="18"/>
                <w:szCs w:val="18"/>
              </w:rPr>
            </w:pPr>
            <w:r>
              <w:rPr>
                <w:rFonts w:ascii="Calibri" w:hAnsi="Calibri"/>
                <w:sz w:val="18"/>
                <w:szCs w:val="18"/>
              </w:rPr>
              <w:t>19</w:t>
            </w:r>
          </w:p>
        </w:tc>
      </w:tr>
    </w:tbl>
    <w:p w:rsidR="003E488B" w:rsidRPr="00B304B9" w:rsidRDefault="001F06C1" w:rsidP="003E488B">
      <w:pPr>
        <w:rPr>
          <w:rFonts w:ascii="Calibri" w:hAnsi="Calibri"/>
          <w:sz w:val="22"/>
          <w:szCs w:val="22"/>
        </w:rPr>
      </w:pPr>
      <w:r>
        <w:rPr>
          <w:rFonts w:ascii="Calibri" w:hAnsi="Calibri"/>
          <w:sz w:val="22"/>
          <w:szCs w:val="22"/>
        </w:rPr>
        <w:t xml:space="preserve">Примечание: 1 - </w:t>
      </w:r>
      <w:r w:rsidRPr="00B304B9">
        <w:rPr>
          <w:rFonts w:ascii="Calibri" w:hAnsi="Calibri"/>
          <w:sz w:val="22"/>
          <w:szCs w:val="22"/>
        </w:rPr>
        <w:t>низкие</w:t>
      </w:r>
      <w:r w:rsidR="003E488B" w:rsidRPr="00B304B9">
        <w:rPr>
          <w:rFonts w:ascii="Calibri" w:hAnsi="Calibri"/>
          <w:sz w:val="22"/>
          <w:szCs w:val="22"/>
        </w:rPr>
        <w:t xml:space="preserve">, 2 – средние, 3 – </w:t>
      </w:r>
      <w:r w:rsidRPr="00B304B9">
        <w:rPr>
          <w:rFonts w:ascii="Calibri" w:hAnsi="Calibri"/>
          <w:sz w:val="22"/>
          <w:szCs w:val="22"/>
        </w:rPr>
        <w:t>высокие показатели</w:t>
      </w:r>
      <w:r w:rsidR="003E488B" w:rsidRPr="00B304B9">
        <w:rPr>
          <w:rFonts w:ascii="Calibri" w:hAnsi="Calibri"/>
          <w:sz w:val="22"/>
          <w:szCs w:val="22"/>
        </w:rPr>
        <w:t>.</w:t>
      </w:r>
    </w:p>
    <w:p w:rsidR="003E488B" w:rsidRPr="00B304B9" w:rsidRDefault="003E488B" w:rsidP="003E488B">
      <w:pPr>
        <w:pStyle w:val="2"/>
        <w:numPr>
          <w:ilvl w:val="0"/>
          <w:numId w:val="0"/>
        </w:numPr>
        <w:ind w:left="675"/>
        <w:rPr>
          <w:rFonts w:ascii="Calibri" w:hAnsi="Calibri"/>
          <w:b w:val="0"/>
          <w:iCs w:val="0"/>
          <w:kern w:val="0"/>
          <w:sz w:val="22"/>
          <w:szCs w:val="22"/>
        </w:rPr>
        <w:sectPr w:rsidR="003E488B" w:rsidRPr="00B304B9" w:rsidSect="00165A7B">
          <w:footerReference w:type="default" r:id="rId10"/>
          <w:pgSz w:w="16838" w:h="11906" w:orient="landscape"/>
          <w:pgMar w:top="1701" w:right="1531" w:bottom="851" w:left="1134" w:header="709" w:footer="0" w:gutter="0"/>
          <w:cols w:space="708"/>
          <w:docGrid w:linePitch="360"/>
        </w:sectPr>
      </w:pPr>
      <w:bookmarkStart w:id="4" w:name="_Toc256681197"/>
      <w:bookmarkStart w:id="5" w:name="_Toc263180265"/>
    </w:p>
    <w:p w:rsidR="003E488B" w:rsidRPr="00E73EB5" w:rsidRDefault="00894BBE" w:rsidP="003E488B">
      <w:pPr>
        <w:pStyle w:val="2"/>
        <w:numPr>
          <w:ilvl w:val="0"/>
          <w:numId w:val="0"/>
        </w:numPr>
        <w:ind w:left="675"/>
      </w:pPr>
      <w:r w:rsidRPr="00894BBE">
        <w:lastRenderedPageBreak/>
        <w:t>5</w:t>
      </w:r>
      <w:r w:rsidR="003E488B" w:rsidRPr="00E73EB5">
        <w:t>. Конкурентные преимущества продукции</w:t>
      </w:r>
      <w:bookmarkEnd w:id="4"/>
      <w:bookmarkEnd w:id="5"/>
    </w:p>
    <w:p w:rsidR="003E488B" w:rsidRPr="00B304B9" w:rsidRDefault="003E488B" w:rsidP="003E488B">
      <w:pPr>
        <w:jc w:val="both"/>
        <w:rPr>
          <w:rFonts w:ascii="Calibri" w:hAnsi="Calibri"/>
          <w:sz w:val="22"/>
          <w:szCs w:val="22"/>
        </w:rPr>
      </w:pPr>
      <w:r w:rsidRPr="00B304B9">
        <w:rPr>
          <w:rFonts w:ascii="Calibri" w:hAnsi="Calibri"/>
          <w:sz w:val="22"/>
          <w:szCs w:val="22"/>
        </w:rPr>
        <w:t xml:space="preserve">Помимо основных преимуществ метода диффузионной металлизации из среды легкоплавких жидкометаллических растворов, представленных в </w:t>
      </w:r>
      <w:r w:rsidR="00894BBE">
        <w:rPr>
          <w:rFonts w:ascii="Calibri" w:hAnsi="Calibri"/>
          <w:sz w:val="22"/>
          <w:szCs w:val="22"/>
        </w:rPr>
        <w:t>таблице №1 пункт</w:t>
      </w:r>
      <w:r w:rsidRPr="00B304B9">
        <w:rPr>
          <w:rFonts w:ascii="Calibri" w:hAnsi="Calibri"/>
          <w:sz w:val="22"/>
          <w:szCs w:val="22"/>
        </w:rPr>
        <w:t xml:space="preserve"> </w:t>
      </w:r>
      <w:r w:rsidR="00894BBE" w:rsidRPr="00894BBE">
        <w:rPr>
          <w:rFonts w:ascii="Calibri" w:hAnsi="Calibri"/>
          <w:sz w:val="22"/>
          <w:szCs w:val="22"/>
        </w:rPr>
        <w:t>4</w:t>
      </w:r>
      <w:r w:rsidRPr="00B304B9">
        <w:rPr>
          <w:rFonts w:ascii="Calibri" w:hAnsi="Calibri"/>
          <w:sz w:val="22"/>
          <w:szCs w:val="22"/>
        </w:rPr>
        <w:t>, можно выделить ряд конкурентных преимуществ метода, действительных относительно большинства других методов нанесения покрытий:</w:t>
      </w:r>
    </w:p>
    <w:p w:rsidR="003E488B" w:rsidRPr="00B304B9" w:rsidRDefault="003E488B" w:rsidP="003E488B">
      <w:pPr>
        <w:jc w:val="both"/>
        <w:rPr>
          <w:rFonts w:ascii="Calibri" w:hAnsi="Calibri"/>
          <w:sz w:val="22"/>
          <w:szCs w:val="22"/>
        </w:rPr>
      </w:pPr>
    </w:p>
    <w:p w:rsidR="003E488B" w:rsidRDefault="003E488B" w:rsidP="003E488B">
      <w:pPr>
        <w:jc w:val="both"/>
        <w:rPr>
          <w:rFonts w:ascii="Calibri" w:hAnsi="Calibri"/>
          <w:i/>
          <w:sz w:val="22"/>
          <w:szCs w:val="22"/>
          <w:u w:val="single"/>
        </w:rPr>
      </w:pPr>
      <w:r w:rsidRPr="000A3D67">
        <w:rPr>
          <w:rFonts w:ascii="Calibri" w:hAnsi="Calibri"/>
          <w:i/>
          <w:sz w:val="22"/>
          <w:szCs w:val="22"/>
          <w:u w:val="single"/>
        </w:rPr>
        <w:t>Основные преимущества метода по сравнению с аналогами:</w:t>
      </w:r>
    </w:p>
    <w:p w:rsidR="000A3D67" w:rsidRPr="000A3D67" w:rsidRDefault="000A3D67" w:rsidP="003E488B">
      <w:pPr>
        <w:jc w:val="both"/>
        <w:rPr>
          <w:rFonts w:ascii="Calibri" w:hAnsi="Calibri"/>
          <w:i/>
          <w:sz w:val="22"/>
          <w:szCs w:val="22"/>
          <w:u w:val="single"/>
        </w:rPr>
      </w:pPr>
    </w:p>
    <w:p w:rsidR="003E488B" w:rsidRPr="00B304B9" w:rsidRDefault="003E488B" w:rsidP="003E488B">
      <w:pPr>
        <w:numPr>
          <w:ilvl w:val="0"/>
          <w:numId w:val="15"/>
        </w:numPr>
        <w:spacing w:after="200" w:line="276" w:lineRule="auto"/>
        <w:jc w:val="both"/>
        <w:rPr>
          <w:rFonts w:ascii="Calibri" w:hAnsi="Calibri"/>
          <w:sz w:val="22"/>
          <w:szCs w:val="22"/>
        </w:rPr>
      </w:pPr>
      <w:r w:rsidRPr="00B304B9">
        <w:rPr>
          <w:rFonts w:ascii="Calibri" w:hAnsi="Calibri"/>
          <w:sz w:val="22"/>
          <w:szCs w:val="22"/>
        </w:rPr>
        <w:t>Формирование покрытий за счет диффузии элементов вглубь покрываемого материала, позволяет получать на поверхности сплавы,  имеющие высокую коррозионную стойкость, жаростойкость и высокие механические свойства.</w:t>
      </w:r>
    </w:p>
    <w:p w:rsidR="003E488B" w:rsidRPr="00B304B9" w:rsidRDefault="003E488B" w:rsidP="003E488B">
      <w:pPr>
        <w:numPr>
          <w:ilvl w:val="0"/>
          <w:numId w:val="15"/>
        </w:numPr>
        <w:spacing w:after="200" w:line="276" w:lineRule="auto"/>
        <w:jc w:val="both"/>
        <w:rPr>
          <w:rFonts w:ascii="Calibri" w:hAnsi="Calibri"/>
          <w:sz w:val="22"/>
          <w:szCs w:val="22"/>
        </w:rPr>
      </w:pPr>
      <w:r w:rsidRPr="00B304B9">
        <w:rPr>
          <w:rFonts w:ascii="Calibri" w:hAnsi="Calibri"/>
          <w:sz w:val="22"/>
          <w:szCs w:val="22"/>
        </w:rPr>
        <w:t>Возможность получения покрытий из металлических элементов, имеющих высокую температуру плавления</w:t>
      </w:r>
    </w:p>
    <w:p w:rsidR="003E488B" w:rsidRDefault="003E488B" w:rsidP="003E488B">
      <w:pPr>
        <w:jc w:val="both"/>
        <w:rPr>
          <w:rFonts w:ascii="Calibri" w:hAnsi="Calibri"/>
          <w:sz w:val="22"/>
          <w:szCs w:val="22"/>
        </w:rPr>
      </w:pPr>
      <w:r w:rsidRPr="00B304B9">
        <w:rPr>
          <w:rFonts w:ascii="Calibri" w:hAnsi="Calibri"/>
          <w:sz w:val="22"/>
          <w:szCs w:val="22"/>
        </w:rPr>
        <w:t>В данной технологии насыщающий элемент находится в растворенном, а не в расплавленном состоянии, что позволяет получать покрытия, состоящие из металлических элементов, имеющие высокую температуру плавления, значительно превышающую температуру плавления сталей, на которые наносится данное покрытие (напри</w:t>
      </w:r>
      <w:r w:rsidR="00894BBE">
        <w:rPr>
          <w:rFonts w:ascii="Calibri" w:hAnsi="Calibri"/>
          <w:sz w:val="22"/>
          <w:szCs w:val="22"/>
        </w:rPr>
        <w:t>мер, титаном - температура 1668</w:t>
      </w:r>
      <w:r w:rsidR="00894BBE" w:rsidRPr="00894BBE">
        <w:rPr>
          <w:rFonts w:ascii="Calibri" w:hAnsi="Calibri"/>
          <w:sz w:val="22"/>
          <w:szCs w:val="22"/>
          <w:vertAlign w:val="superscript"/>
        </w:rPr>
        <w:t>0</w:t>
      </w:r>
      <w:proofErr w:type="gramStart"/>
      <w:r w:rsidRPr="00B304B9">
        <w:rPr>
          <w:rFonts w:ascii="Calibri" w:hAnsi="Calibri"/>
          <w:sz w:val="22"/>
          <w:szCs w:val="22"/>
        </w:rPr>
        <w:t xml:space="preserve"> С</w:t>
      </w:r>
      <w:proofErr w:type="gramEnd"/>
      <w:r w:rsidRPr="00B304B9">
        <w:rPr>
          <w:rFonts w:ascii="Calibri" w:hAnsi="Calibri"/>
          <w:sz w:val="22"/>
          <w:szCs w:val="22"/>
        </w:rPr>
        <w:t>, молибденом и др.) При диффузионном легировании из среды легкоплавких жидкометаллических растворов диффундирующий элемент не доводится до температуры плавления и находится в растворенном состоянии в легкоплавком расплаве, выполняющем функцию доставки диффундирующего элемента покрытия к поверхности изделия. Температуры плавления этих растворов</w:t>
      </w:r>
      <w:r w:rsidR="00894BBE">
        <w:rPr>
          <w:rFonts w:ascii="Calibri" w:hAnsi="Calibri"/>
          <w:sz w:val="22"/>
          <w:szCs w:val="22"/>
        </w:rPr>
        <w:t xml:space="preserve"> лежат в пределах от 115 до 320</w:t>
      </w:r>
      <w:r w:rsidR="00894BBE" w:rsidRPr="00894BBE">
        <w:rPr>
          <w:rFonts w:ascii="Calibri" w:hAnsi="Calibri"/>
          <w:sz w:val="22"/>
          <w:szCs w:val="22"/>
          <w:vertAlign w:val="superscript"/>
        </w:rPr>
        <w:t>0</w:t>
      </w:r>
      <w:proofErr w:type="gramStart"/>
      <w:r w:rsidRPr="00B304B9">
        <w:rPr>
          <w:rFonts w:ascii="Calibri" w:hAnsi="Calibri"/>
          <w:sz w:val="22"/>
          <w:szCs w:val="22"/>
        </w:rPr>
        <w:t xml:space="preserve"> С</w:t>
      </w:r>
      <w:proofErr w:type="gramEnd"/>
      <w:r w:rsidRPr="00B304B9">
        <w:rPr>
          <w:rFonts w:ascii="Calibri" w:hAnsi="Calibri"/>
          <w:sz w:val="22"/>
          <w:szCs w:val="22"/>
        </w:rPr>
        <w:t xml:space="preserve">, </w:t>
      </w:r>
    </w:p>
    <w:p w:rsidR="0045616C" w:rsidRPr="00B304B9" w:rsidRDefault="0045616C" w:rsidP="003E488B">
      <w:pPr>
        <w:jc w:val="both"/>
        <w:rPr>
          <w:rFonts w:ascii="Calibri" w:hAnsi="Calibri"/>
          <w:sz w:val="22"/>
          <w:szCs w:val="22"/>
        </w:rPr>
      </w:pPr>
    </w:p>
    <w:p w:rsidR="003E488B" w:rsidRPr="00B304B9" w:rsidRDefault="003E488B" w:rsidP="003E488B">
      <w:pPr>
        <w:numPr>
          <w:ilvl w:val="0"/>
          <w:numId w:val="15"/>
        </w:numPr>
        <w:spacing w:after="200" w:line="276" w:lineRule="auto"/>
        <w:jc w:val="both"/>
        <w:rPr>
          <w:rFonts w:ascii="Calibri" w:hAnsi="Calibri"/>
          <w:sz w:val="22"/>
          <w:szCs w:val="22"/>
        </w:rPr>
      </w:pPr>
      <w:r w:rsidRPr="00B304B9">
        <w:rPr>
          <w:rFonts w:ascii="Calibri" w:hAnsi="Calibri"/>
          <w:sz w:val="22"/>
          <w:szCs w:val="22"/>
        </w:rPr>
        <w:t>Изменение  режимов диффузионной металлизации позволяет в широких пределах менять состав и свойства получаемых покрытий. Существует возможность формирования на поверхности изделий как однокомпонентных, так и многокомпонентных покрытий.</w:t>
      </w:r>
    </w:p>
    <w:p w:rsidR="003E488B" w:rsidRDefault="003E488B" w:rsidP="003E488B">
      <w:pPr>
        <w:jc w:val="both"/>
        <w:rPr>
          <w:rFonts w:ascii="Calibri" w:hAnsi="Calibri"/>
          <w:sz w:val="22"/>
          <w:szCs w:val="22"/>
        </w:rPr>
      </w:pPr>
      <w:r w:rsidRPr="00B304B9">
        <w:rPr>
          <w:rFonts w:ascii="Calibri" w:hAnsi="Calibri"/>
          <w:sz w:val="22"/>
          <w:szCs w:val="22"/>
        </w:rPr>
        <w:t xml:space="preserve">Например, при нанесении титановых покрытий можно получить вязкие, мягкие покрытия, а можно получить покрытия обладающие твердостью до 30000 МПа, которые обладают очень высокой твердостью, износостойкостью, инструментом с этими покрытиями можно обрабатывать изделия из твердого сплава. Разработанные нами многокомпонентные покрытия  обеспечивают получение на поверхности изделий слоев сложного состава, что позволяет добиться уникальных свойств, таких как повышение вязкости в поверхностных слоях металла при одновременной высокой их износостойкости и низким коэффициентом трения. Разработанное нами никель-медное покрытие обеспечивает снижение температуры в зоне резания при обработке, а также отсутствие схватывания материала инструмента с обрабатываемым материалом, эти покрытия обеспечивают коррозионную защиту деталей и инструмента в агрессивных сероводородсодержащих средах. Разработанное нами </w:t>
      </w:r>
      <w:proofErr w:type="gramStart"/>
      <w:r w:rsidRPr="00B304B9">
        <w:rPr>
          <w:rFonts w:ascii="Calibri" w:hAnsi="Calibri"/>
          <w:sz w:val="22"/>
          <w:szCs w:val="22"/>
        </w:rPr>
        <w:t>никель–хромовое</w:t>
      </w:r>
      <w:proofErr w:type="gramEnd"/>
      <w:r w:rsidRPr="00B304B9">
        <w:rPr>
          <w:rFonts w:ascii="Calibri" w:hAnsi="Calibri"/>
          <w:sz w:val="22"/>
          <w:szCs w:val="22"/>
        </w:rPr>
        <w:t xml:space="preserve"> покрытие обладают высокой эрозионной стойкостью. Повышают разгаростойкость, жаростойкость материала, а также стойкость к коррозионному растрескиванию. Получаемые сложнолегированные поверхностные слои невозможно получить другими методами, особенно на изделиях сложной конфигурации. </w:t>
      </w:r>
    </w:p>
    <w:p w:rsidR="000A3D67" w:rsidRPr="00B304B9" w:rsidRDefault="000A3D67" w:rsidP="003E488B">
      <w:pPr>
        <w:jc w:val="both"/>
        <w:rPr>
          <w:rFonts w:ascii="Calibri" w:hAnsi="Calibri"/>
          <w:sz w:val="22"/>
          <w:szCs w:val="22"/>
        </w:rPr>
      </w:pPr>
    </w:p>
    <w:p w:rsidR="003E488B" w:rsidRPr="00B304B9" w:rsidRDefault="003E488B" w:rsidP="003E488B">
      <w:pPr>
        <w:numPr>
          <w:ilvl w:val="0"/>
          <w:numId w:val="15"/>
        </w:numPr>
        <w:spacing w:after="200" w:line="276" w:lineRule="auto"/>
        <w:jc w:val="both"/>
        <w:rPr>
          <w:rFonts w:ascii="Calibri" w:hAnsi="Calibri"/>
          <w:sz w:val="22"/>
          <w:szCs w:val="22"/>
        </w:rPr>
      </w:pPr>
      <w:r w:rsidRPr="00B304B9">
        <w:rPr>
          <w:rFonts w:ascii="Calibri" w:hAnsi="Calibri"/>
          <w:sz w:val="22"/>
          <w:szCs w:val="22"/>
        </w:rPr>
        <w:t xml:space="preserve">Высокая совместимость наносимых покрытий с основным материалом, в связи с тем, что они формируются за счет диффузионных процессов, а не просто осаждением.  </w:t>
      </w:r>
    </w:p>
    <w:p w:rsidR="003E488B" w:rsidRPr="00B304B9" w:rsidRDefault="003E488B" w:rsidP="003E488B">
      <w:pPr>
        <w:numPr>
          <w:ilvl w:val="0"/>
          <w:numId w:val="15"/>
        </w:numPr>
        <w:spacing w:after="200" w:line="276" w:lineRule="auto"/>
        <w:jc w:val="both"/>
        <w:rPr>
          <w:rFonts w:ascii="Calibri" w:hAnsi="Calibri"/>
          <w:sz w:val="22"/>
          <w:szCs w:val="22"/>
        </w:rPr>
      </w:pPr>
      <w:r w:rsidRPr="00B304B9">
        <w:rPr>
          <w:rFonts w:ascii="Calibri" w:hAnsi="Calibri"/>
          <w:sz w:val="22"/>
          <w:szCs w:val="22"/>
        </w:rPr>
        <w:t>Минимальный расход материалов</w:t>
      </w:r>
    </w:p>
    <w:p w:rsidR="003E488B" w:rsidRPr="00B304B9" w:rsidRDefault="003E488B" w:rsidP="003E488B">
      <w:pPr>
        <w:jc w:val="both"/>
        <w:rPr>
          <w:rFonts w:ascii="Calibri" w:hAnsi="Calibri"/>
          <w:sz w:val="22"/>
          <w:szCs w:val="22"/>
        </w:rPr>
      </w:pPr>
      <w:r w:rsidRPr="00B304B9">
        <w:rPr>
          <w:rFonts w:ascii="Calibri" w:hAnsi="Calibri"/>
          <w:sz w:val="22"/>
          <w:szCs w:val="22"/>
        </w:rPr>
        <w:t xml:space="preserve">При использовании данной технологии, диффундирующие элементы расходуются в минимальных объемах и исключительно на процесс формирования покрытий на изделие, то есть потери элементов </w:t>
      </w:r>
      <w:r w:rsidRPr="00B304B9">
        <w:rPr>
          <w:rFonts w:ascii="Calibri" w:hAnsi="Calibri"/>
          <w:sz w:val="22"/>
          <w:szCs w:val="22"/>
        </w:rPr>
        <w:lastRenderedPageBreak/>
        <w:t xml:space="preserve">отсутствуют.   Кроме того, транспортный расплав может использоваться в технологическом процессе многократно. </w:t>
      </w:r>
    </w:p>
    <w:p w:rsidR="003E488B" w:rsidRPr="00B304B9" w:rsidRDefault="003E488B" w:rsidP="003E488B">
      <w:pPr>
        <w:numPr>
          <w:ilvl w:val="0"/>
          <w:numId w:val="15"/>
        </w:numPr>
        <w:spacing w:after="200" w:line="276" w:lineRule="auto"/>
        <w:jc w:val="both"/>
        <w:rPr>
          <w:rFonts w:ascii="Calibri" w:hAnsi="Calibri"/>
          <w:sz w:val="22"/>
          <w:szCs w:val="22"/>
        </w:rPr>
      </w:pPr>
      <w:r w:rsidRPr="00B304B9">
        <w:rPr>
          <w:rFonts w:ascii="Calibri" w:hAnsi="Calibri"/>
          <w:sz w:val="22"/>
          <w:szCs w:val="22"/>
        </w:rPr>
        <w:t xml:space="preserve">Стабильность получаемых результатов. </w:t>
      </w:r>
    </w:p>
    <w:p w:rsidR="003E488B" w:rsidRPr="00B304B9" w:rsidRDefault="003E488B" w:rsidP="003E488B">
      <w:pPr>
        <w:numPr>
          <w:ilvl w:val="0"/>
          <w:numId w:val="15"/>
        </w:numPr>
        <w:spacing w:after="200" w:line="276" w:lineRule="auto"/>
        <w:jc w:val="both"/>
        <w:rPr>
          <w:rFonts w:ascii="Calibri" w:hAnsi="Calibri"/>
          <w:sz w:val="22"/>
          <w:szCs w:val="22"/>
        </w:rPr>
      </w:pPr>
      <w:r w:rsidRPr="00B304B9">
        <w:rPr>
          <w:rFonts w:ascii="Calibri" w:hAnsi="Calibri"/>
          <w:sz w:val="22"/>
          <w:szCs w:val="22"/>
        </w:rPr>
        <w:t>Возможность наносить покрытия на изделия любой конфигурации.</w:t>
      </w:r>
    </w:p>
    <w:p w:rsidR="003E488B" w:rsidRPr="00B304B9" w:rsidRDefault="003E488B" w:rsidP="003E488B">
      <w:pPr>
        <w:numPr>
          <w:ilvl w:val="0"/>
          <w:numId w:val="15"/>
        </w:numPr>
        <w:spacing w:after="200" w:line="276" w:lineRule="auto"/>
        <w:jc w:val="both"/>
        <w:rPr>
          <w:rFonts w:ascii="Calibri" w:hAnsi="Calibri"/>
          <w:sz w:val="22"/>
          <w:szCs w:val="22"/>
        </w:rPr>
      </w:pPr>
      <w:r w:rsidRPr="00B304B9">
        <w:rPr>
          <w:rFonts w:ascii="Calibri" w:hAnsi="Calibri"/>
          <w:sz w:val="22"/>
          <w:szCs w:val="22"/>
        </w:rPr>
        <w:t xml:space="preserve">Минимальная длительность технологического процесса </w:t>
      </w:r>
    </w:p>
    <w:p w:rsidR="003E488B" w:rsidRPr="00B304B9" w:rsidRDefault="003E488B" w:rsidP="003E488B">
      <w:pPr>
        <w:jc w:val="both"/>
        <w:rPr>
          <w:rFonts w:ascii="Calibri" w:hAnsi="Calibri"/>
          <w:sz w:val="22"/>
          <w:szCs w:val="22"/>
        </w:rPr>
      </w:pPr>
      <w:r w:rsidRPr="00B304B9">
        <w:rPr>
          <w:rFonts w:ascii="Calibri" w:hAnsi="Calibri"/>
          <w:sz w:val="22"/>
          <w:szCs w:val="22"/>
        </w:rPr>
        <w:t>Возможность совмещать металлизацию с термической обработкой изделий позволяет сократить, как длительность технологического процесса, так и материальные и энергетические затраты.</w:t>
      </w:r>
    </w:p>
    <w:p w:rsidR="003E488B" w:rsidRPr="00B304B9" w:rsidRDefault="003E488B" w:rsidP="003E488B">
      <w:pPr>
        <w:numPr>
          <w:ilvl w:val="0"/>
          <w:numId w:val="15"/>
        </w:numPr>
        <w:spacing w:after="200" w:line="276" w:lineRule="auto"/>
        <w:contextualSpacing/>
        <w:jc w:val="both"/>
        <w:rPr>
          <w:rFonts w:ascii="Calibri" w:hAnsi="Calibri"/>
          <w:sz w:val="22"/>
          <w:szCs w:val="22"/>
        </w:rPr>
      </w:pPr>
      <w:proofErr w:type="spellStart"/>
      <w:r w:rsidRPr="00B304B9">
        <w:rPr>
          <w:rFonts w:ascii="Calibri" w:hAnsi="Calibri"/>
          <w:sz w:val="22"/>
          <w:szCs w:val="22"/>
        </w:rPr>
        <w:t>Экологичность</w:t>
      </w:r>
      <w:proofErr w:type="spellEnd"/>
      <w:r w:rsidRPr="00B304B9">
        <w:rPr>
          <w:rFonts w:ascii="Calibri" w:hAnsi="Calibri"/>
          <w:sz w:val="22"/>
          <w:szCs w:val="22"/>
        </w:rPr>
        <w:t xml:space="preserve"> процесса</w:t>
      </w:r>
    </w:p>
    <w:p w:rsidR="003E488B" w:rsidRPr="00B304B9" w:rsidRDefault="003E488B" w:rsidP="003E488B">
      <w:pPr>
        <w:ind w:left="360"/>
        <w:contextualSpacing/>
        <w:jc w:val="both"/>
        <w:rPr>
          <w:rFonts w:ascii="Calibri" w:hAnsi="Calibri"/>
          <w:sz w:val="22"/>
          <w:szCs w:val="22"/>
        </w:rPr>
      </w:pPr>
    </w:p>
    <w:p w:rsidR="003E488B" w:rsidRPr="00B304B9" w:rsidRDefault="003E488B" w:rsidP="003E488B">
      <w:pPr>
        <w:contextualSpacing/>
        <w:jc w:val="both"/>
        <w:rPr>
          <w:rFonts w:ascii="Calibri" w:hAnsi="Calibri"/>
          <w:sz w:val="22"/>
          <w:szCs w:val="22"/>
        </w:rPr>
      </w:pPr>
      <w:r w:rsidRPr="00B304B9">
        <w:rPr>
          <w:rFonts w:ascii="Calibri" w:hAnsi="Calibri"/>
          <w:sz w:val="22"/>
          <w:szCs w:val="22"/>
        </w:rPr>
        <w:t xml:space="preserve">Металлизация проводится в вакуумно-герметичном оборудовании, что исключает контакт  обслуживающего персонала с парами свинца и других металлов, выделяющимися в процессе металлизации. </w:t>
      </w:r>
    </w:p>
    <w:p w:rsidR="003E488B" w:rsidRPr="00B304B9" w:rsidRDefault="003E488B" w:rsidP="003E488B">
      <w:pPr>
        <w:rPr>
          <w:rFonts w:ascii="Calibri" w:hAnsi="Calibri"/>
          <w:sz w:val="22"/>
          <w:szCs w:val="22"/>
        </w:rPr>
      </w:pPr>
    </w:p>
    <w:p w:rsidR="003E488B" w:rsidRPr="00B322F4" w:rsidRDefault="003E488B" w:rsidP="00B322F4">
      <w:pPr>
        <w:jc w:val="both"/>
        <w:rPr>
          <w:rFonts w:ascii="Calibri" w:hAnsi="Calibri"/>
          <w:sz w:val="22"/>
          <w:szCs w:val="22"/>
        </w:rPr>
      </w:pPr>
    </w:p>
    <w:p w:rsidR="000A3D67" w:rsidRDefault="000A3D67" w:rsidP="00A14F7A">
      <w:pPr>
        <w:jc w:val="right"/>
        <w:rPr>
          <w:rFonts w:ascii="Calibri" w:hAnsi="Calibri"/>
          <w:sz w:val="22"/>
          <w:szCs w:val="22"/>
        </w:rPr>
      </w:pPr>
    </w:p>
    <w:p w:rsidR="00A14F7A" w:rsidRDefault="00A14F7A" w:rsidP="00B322F4">
      <w:pPr>
        <w:jc w:val="both"/>
        <w:rPr>
          <w:rFonts w:ascii="Calibri" w:hAnsi="Calibri"/>
          <w:sz w:val="22"/>
          <w:szCs w:val="22"/>
        </w:rPr>
      </w:pPr>
    </w:p>
    <w:p w:rsidR="00A14F7A" w:rsidRDefault="00A14F7A" w:rsidP="00B322F4">
      <w:pPr>
        <w:jc w:val="both"/>
        <w:rPr>
          <w:rFonts w:ascii="Calibri" w:hAnsi="Calibri"/>
          <w:sz w:val="22"/>
          <w:szCs w:val="22"/>
        </w:rPr>
      </w:pPr>
    </w:p>
    <w:p w:rsidR="000A3D67" w:rsidRDefault="000A3D67" w:rsidP="00B322F4">
      <w:pPr>
        <w:jc w:val="both"/>
        <w:rPr>
          <w:rFonts w:ascii="Calibri" w:hAnsi="Calibri"/>
          <w:sz w:val="22"/>
          <w:szCs w:val="22"/>
        </w:rPr>
      </w:pPr>
    </w:p>
    <w:p w:rsidR="00E90A44" w:rsidRPr="00B322F4" w:rsidRDefault="00E90A44" w:rsidP="00B322F4">
      <w:pPr>
        <w:jc w:val="both"/>
        <w:rPr>
          <w:rFonts w:ascii="Calibri" w:hAnsi="Calibri"/>
          <w:sz w:val="22"/>
          <w:szCs w:val="22"/>
        </w:rPr>
      </w:pPr>
    </w:p>
    <w:sectPr w:rsidR="00E90A44" w:rsidRPr="00B322F4" w:rsidSect="00912CE8">
      <w:footerReference w:type="default" r:id="rId11"/>
      <w:pgSz w:w="11906" w:h="16838"/>
      <w:pgMar w:top="426" w:right="850" w:bottom="1134" w:left="993" w:header="708" w:footer="1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3E2" w:rsidRDefault="007463E2" w:rsidP="003E488B">
      <w:r>
        <w:separator/>
      </w:r>
    </w:p>
  </w:endnote>
  <w:endnote w:type="continuationSeparator" w:id="0">
    <w:p w:rsidR="007463E2" w:rsidRDefault="007463E2" w:rsidP="003E48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F9" w:rsidRDefault="00EA04F9">
    <w:pPr>
      <w:pStyle w:val="ad"/>
    </w:pPr>
  </w:p>
  <w:p w:rsidR="00165A7B" w:rsidRDefault="00165A7B">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F9" w:rsidRDefault="00EA04F9">
    <w:pPr>
      <w:pStyle w:val="ad"/>
    </w:pPr>
  </w:p>
  <w:p w:rsidR="00165A7B" w:rsidRDefault="00165A7B">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F9" w:rsidRDefault="00EA04F9">
    <w:pPr>
      <w:pStyle w:val="ad"/>
    </w:pPr>
  </w:p>
  <w:p w:rsidR="00E73EB5" w:rsidRDefault="00E73EB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3E2" w:rsidRDefault="007463E2" w:rsidP="003E488B">
      <w:r>
        <w:separator/>
      </w:r>
    </w:p>
  </w:footnote>
  <w:footnote w:type="continuationSeparator" w:id="0">
    <w:p w:rsidR="007463E2" w:rsidRDefault="007463E2" w:rsidP="003E4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F9" w:rsidRDefault="00EA04F9">
    <w:pPr>
      <w:pStyle w:val="ab"/>
    </w:pPr>
  </w:p>
  <w:p w:rsidR="00EA04F9" w:rsidRPr="00BF4AC5" w:rsidRDefault="00EA04F9" w:rsidP="00EA04F9">
    <w:pPr>
      <w:pStyle w:val="ab"/>
      <w:pBdr>
        <w:bottom w:val="thickThinSmallGap" w:sz="24" w:space="1" w:color="622423"/>
      </w:pBdr>
      <w:jc w:val="center"/>
      <w:rPr>
        <w:rFonts w:ascii="Cambria" w:eastAsia="Times New Roman" w:hAnsi="Cambria"/>
        <w:sz w:val="32"/>
        <w:szCs w:val="32"/>
      </w:rPr>
    </w:pPr>
    <w:r w:rsidRPr="00BF4AC5">
      <w:rPr>
        <w:rFonts w:ascii="Cambria" w:eastAsia="Times New Roman" w:hAnsi="Cambria"/>
        <w:sz w:val="32"/>
        <w:szCs w:val="32"/>
      </w:rPr>
      <w:t>Коммерческое предложение Диффузионное легирование</w:t>
    </w:r>
  </w:p>
  <w:p w:rsidR="00EA04F9" w:rsidRPr="00BF4AC5" w:rsidRDefault="00EA04F9" w:rsidP="00EA04F9">
    <w:pPr>
      <w:pStyle w:val="ab"/>
      <w:pBdr>
        <w:bottom w:val="thickThinSmallGap" w:sz="24" w:space="1" w:color="622423"/>
      </w:pBdr>
      <w:jc w:val="center"/>
      <w:rPr>
        <w:rFonts w:ascii="Cambria" w:eastAsia="Times New Roman" w:hAnsi="Cambria"/>
        <w:sz w:val="32"/>
        <w:szCs w:val="32"/>
      </w:rPr>
    </w:pPr>
    <w:r w:rsidRPr="00BF4AC5">
      <w:rPr>
        <w:rFonts w:ascii="Cambria" w:eastAsia="Times New Roman" w:hAnsi="Cambria"/>
        <w:sz w:val="32"/>
        <w:szCs w:val="32"/>
      </w:rPr>
      <w:t>ООО «Биметалл Плюс»</w:t>
    </w:r>
    <w:r>
      <w:rPr>
        <w:rFonts w:ascii="Cambria" w:eastAsia="Times New Roman" w:hAnsi="Cambria"/>
        <w:sz w:val="32"/>
        <w:szCs w:val="32"/>
      </w:rPr>
      <w:t xml:space="preserve"> (описание технологии)</w:t>
    </w:r>
  </w:p>
  <w:p w:rsidR="003E488B" w:rsidRDefault="003E488B" w:rsidP="003E488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5514"/>
    <w:multiLevelType w:val="hybridMultilevel"/>
    <w:tmpl w:val="3AB6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46199"/>
    <w:multiLevelType w:val="hybridMultilevel"/>
    <w:tmpl w:val="E2AEAC66"/>
    <w:lvl w:ilvl="0" w:tplc="6680B86E">
      <w:start w:val="1"/>
      <w:numFmt w:val="decimal"/>
      <w:lvlText w:val="%1."/>
      <w:lvlJc w:val="left"/>
      <w:pPr>
        <w:ind w:left="1060" w:hanging="700"/>
      </w:pPr>
      <w:rPr>
        <w:rFonts w:hint="default"/>
      </w:rPr>
    </w:lvl>
    <w:lvl w:ilvl="1" w:tplc="6E24BE76">
      <w:start w:val="2"/>
      <w:numFmt w:val="bullet"/>
      <w:lvlText w:val="-"/>
      <w:lvlJc w:val="left"/>
      <w:pPr>
        <w:ind w:left="1440" w:hanging="36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F095A"/>
    <w:multiLevelType w:val="hybridMultilevel"/>
    <w:tmpl w:val="3022EA4A"/>
    <w:lvl w:ilvl="0" w:tplc="AD901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7E494C"/>
    <w:multiLevelType w:val="hybridMultilevel"/>
    <w:tmpl w:val="60B8F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C108D4"/>
    <w:multiLevelType w:val="hybridMultilevel"/>
    <w:tmpl w:val="3C1C7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4A4776"/>
    <w:multiLevelType w:val="hybridMultilevel"/>
    <w:tmpl w:val="7786BECE"/>
    <w:lvl w:ilvl="0" w:tplc="9C643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6375C3"/>
    <w:multiLevelType w:val="hybridMultilevel"/>
    <w:tmpl w:val="E2D6E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433E27"/>
    <w:multiLevelType w:val="hybridMultilevel"/>
    <w:tmpl w:val="BDBEC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4858D5"/>
    <w:multiLevelType w:val="multilevel"/>
    <w:tmpl w:val="7FDA3F74"/>
    <w:lvl w:ilvl="0">
      <w:start w:val="1"/>
      <w:numFmt w:val="decimal"/>
      <w:lvlText w:val="%1."/>
      <w:lvlJc w:val="left"/>
      <w:pPr>
        <w:tabs>
          <w:tab w:val="num" w:pos="0"/>
        </w:tabs>
        <w:ind w:left="360" w:hanging="360"/>
      </w:pPr>
      <w:rPr>
        <w:rFonts w:hint="default"/>
      </w:rPr>
    </w:lvl>
    <w:lvl w:ilvl="1">
      <w:start w:val="1"/>
      <w:numFmt w:val="decimal"/>
      <w:pStyle w:val="2"/>
      <w:lvlText w:val="%1.%2."/>
      <w:lvlJc w:val="left"/>
      <w:pPr>
        <w:tabs>
          <w:tab w:val="num" w:pos="426"/>
        </w:tabs>
        <w:ind w:left="880" w:hanging="454"/>
      </w:pPr>
      <w:rPr>
        <w:rFonts w:hint="default"/>
      </w:rPr>
    </w:lvl>
    <w:lvl w:ilvl="2">
      <w:start w:val="1"/>
      <w:numFmt w:val="decimal"/>
      <w:lvlText w:val="%1.%2.%3."/>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9">
    <w:nsid w:val="316F332C"/>
    <w:multiLevelType w:val="hybridMultilevel"/>
    <w:tmpl w:val="D38AE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0472DF"/>
    <w:multiLevelType w:val="hybridMultilevel"/>
    <w:tmpl w:val="0C242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A628A9"/>
    <w:multiLevelType w:val="hybridMultilevel"/>
    <w:tmpl w:val="29BA3804"/>
    <w:lvl w:ilvl="0" w:tplc="9C643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F50623"/>
    <w:multiLevelType w:val="hybridMultilevel"/>
    <w:tmpl w:val="42948A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1A45A9"/>
    <w:multiLevelType w:val="hybridMultilevel"/>
    <w:tmpl w:val="B7BA0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FA14B3"/>
    <w:multiLevelType w:val="hybridMultilevel"/>
    <w:tmpl w:val="9D124716"/>
    <w:lvl w:ilvl="0" w:tplc="9C643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105418"/>
    <w:multiLevelType w:val="hybridMultilevel"/>
    <w:tmpl w:val="B178C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4"/>
  </w:num>
  <w:num w:numId="5">
    <w:abstractNumId w:val="7"/>
  </w:num>
  <w:num w:numId="6">
    <w:abstractNumId w:val="0"/>
  </w:num>
  <w:num w:numId="7">
    <w:abstractNumId w:val="1"/>
  </w:num>
  <w:num w:numId="8">
    <w:abstractNumId w:val="3"/>
  </w:num>
  <w:num w:numId="9">
    <w:abstractNumId w:val="15"/>
  </w:num>
  <w:num w:numId="10">
    <w:abstractNumId w:val="14"/>
  </w:num>
  <w:num w:numId="11">
    <w:abstractNumId w:val="13"/>
  </w:num>
  <w:num w:numId="12">
    <w:abstractNumId w:val="11"/>
  </w:num>
  <w:num w:numId="13">
    <w:abstractNumId w:val="9"/>
  </w:num>
  <w:num w:numId="14">
    <w:abstractNumId w:val="5"/>
  </w:num>
  <w:num w:numId="15">
    <w:abstractNumId w:val="10"/>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675C3C"/>
    <w:rsid w:val="00021420"/>
    <w:rsid w:val="00025046"/>
    <w:rsid w:val="0006445A"/>
    <w:rsid w:val="000A3D67"/>
    <w:rsid w:val="000B6B52"/>
    <w:rsid w:val="0013239B"/>
    <w:rsid w:val="00165A7B"/>
    <w:rsid w:val="00194EE2"/>
    <w:rsid w:val="001C1245"/>
    <w:rsid w:val="001C6F29"/>
    <w:rsid w:val="001F06C1"/>
    <w:rsid w:val="001F6742"/>
    <w:rsid w:val="00267200"/>
    <w:rsid w:val="002A73A0"/>
    <w:rsid w:val="002D76A2"/>
    <w:rsid w:val="002E0DAE"/>
    <w:rsid w:val="002E0E87"/>
    <w:rsid w:val="002F47C6"/>
    <w:rsid w:val="00355C23"/>
    <w:rsid w:val="003720AC"/>
    <w:rsid w:val="00376072"/>
    <w:rsid w:val="003859E0"/>
    <w:rsid w:val="003E488B"/>
    <w:rsid w:val="003E53CC"/>
    <w:rsid w:val="0041334F"/>
    <w:rsid w:val="0045616C"/>
    <w:rsid w:val="00457683"/>
    <w:rsid w:val="004D592B"/>
    <w:rsid w:val="0054015D"/>
    <w:rsid w:val="00603040"/>
    <w:rsid w:val="00613AED"/>
    <w:rsid w:val="00675C3C"/>
    <w:rsid w:val="006866F5"/>
    <w:rsid w:val="006B7917"/>
    <w:rsid w:val="006D5B09"/>
    <w:rsid w:val="006F3944"/>
    <w:rsid w:val="007463E2"/>
    <w:rsid w:val="00756504"/>
    <w:rsid w:val="00763CDE"/>
    <w:rsid w:val="00780677"/>
    <w:rsid w:val="00784FCF"/>
    <w:rsid w:val="007A6C30"/>
    <w:rsid w:val="007C1E6D"/>
    <w:rsid w:val="007E5783"/>
    <w:rsid w:val="007F07D1"/>
    <w:rsid w:val="00801DF8"/>
    <w:rsid w:val="00814DE4"/>
    <w:rsid w:val="00844114"/>
    <w:rsid w:val="008459CD"/>
    <w:rsid w:val="00850E33"/>
    <w:rsid w:val="00852B46"/>
    <w:rsid w:val="008758E6"/>
    <w:rsid w:val="00894BBE"/>
    <w:rsid w:val="008B4143"/>
    <w:rsid w:val="00912CE8"/>
    <w:rsid w:val="00A119C9"/>
    <w:rsid w:val="00A14F7A"/>
    <w:rsid w:val="00A33F10"/>
    <w:rsid w:val="00A44955"/>
    <w:rsid w:val="00A52B2B"/>
    <w:rsid w:val="00A726B5"/>
    <w:rsid w:val="00A744CE"/>
    <w:rsid w:val="00A84D7C"/>
    <w:rsid w:val="00AA4933"/>
    <w:rsid w:val="00AC1B3B"/>
    <w:rsid w:val="00AF4E3A"/>
    <w:rsid w:val="00B139D9"/>
    <w:rsid w:val="00B21073"/>
    <w:rsid w:val="00B304B9"/>
    <w:rsid w:val="00B308DB"/>
    <w:rsid w:val="00B322F4"/>
    <w:rsid w:val="00B357A7"/>
    <w:rsid w:val="00B427A3"/>
    <w:rsid w:val="00B87732"/>
    <w:rsid w:val="00BF1671"/>
    <w:rsid w:val="00C207EB"/>
    <w:rsid w:val="00C65BF5"/>
    <w:rsid w:val="00D06C2E"/>
    <w:rsid w:val="00D67225"/>
    <w:rsid w:val="00D834CA"/>
    <w:rsid w:val="00D86552"/>
    <w:rsid w:val="00D97724"/>
    <w:rsid w:val="00DB17CC"/>
    <w:rsid w:val="00DB30F0"/>
    <w:rsid w:val="00DC355A"/>
    <w:rsid w:val="00DF0704"/>
    <w:rsid w:val="00DF3704"/>
    <w:rsid w:val="00E502BF"/>
    <w:rsid w:val="00E51679"/>
    <w:rsid w:val="00E73EB5"/>
    <w:rsid w:val="00E90A44"/>
    <w:rsid w:val="00EA04F9"/>
    <w:rsid w:val="00EB693E"/>
    <w:rsid w:val="00EC2418"/>
    <w:rsid w:val="00F126A1"/>
    <w:rsid w:val="00F702A8"/>
    <w:rsid w:val="00F76A6F"/>
    <w:rsid w:val="00FA355E"/>
    <w:rsid w:val="00FF4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3C"/>
    <w:rPr>
      <w:rFonts w:ascii="Times New Roman" w:eastAsia="Times New Roman" w:hAnsi="Times New Roman"/>
      <w:sz w:val="24"/>
      <w:szCs w:val="24"/>
    </w:rPr>
  </w:style>
  <w:style w:type="paragraph" w:styleId="1">
    <w:name w:val="heading 1"/>
    <w:basedOn w:val="a"/>
    <w:next w:val="a"/>
    <w:link w:val="10"/>
    <w:uiPriority w:val="9"/>
    <w:qFormat/>
    <w:rsid w:val="003E488B"/>
    <w:pPr>
      <w:keepNext/>
      <w:spacing w:before="240" w:after="60"/>
      <w:outlineLvl w:val="0"/>
    </w:pPr>
    <w:rPr>
      <w:rFonts w:ascii="Cambria" w:hAnsi="Cambria"/>
      <w:b/>
      <w:bCs/>
      <w:kern w:val="32"/>
      <w:sz w:val="32"/>
      <w:szCs w:val="32"/>
    </w:rPr>
  </w:style>
  <w:style w:type="paragraph" w:styleId="2">
    <w:name w:val="heading 2"/>
    <w:basedOn w:val="1"/>
    <w:next w:val="a"/>
    <w:link w:val="20"/>
    <w:qFormat/>
    <w:rsid w:val="003E488B"/>
    <w:pPr>
      <w:keepLines/>
      <w:numPr>
        <w:ilvl w:val="1"/>
        <w:numId w:val="3"/>
      </w:numPr>
      <w:spacing w:before="120" w:after="120"/>
      <w:outlineLvl w:val="1"/>
    </w:pPr>
    <w:rPr>
      <w:bCs w:val="0"/>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75C3C"/>
    <w:pPr>
      <w:widowControl w:val="0"/>
      <w:autoSpaceDE w:val="0"/>
      <w:autoSpaceDN w:val="0"/>
      <w:adjustRightInd w:val="0"/>
    </w:pPr>
    <w:rPr>
      <w:rFonts w:ascii="Courier New" w:eastAsia="Times New Roman" w:hAnsi="Courier New" w:cs="Courier New"/>
    </w:rPr>
  </w:style>
  <w:style w:type="paragraph" w:styleId="a3">
    <w:name w:val="Balloon Text"/>
    <w:basedOn w:val="a"/>
    <w:link w:val="a4"/>
    <w:uiPriority w:val="99"/>
    <w:semiHidden/>
    <w:unhideWhenUsed/>
    <w:rsid w:val="00675C3C"/>
    <w:rPr>
      <w:rFonts w:ascii="Tahoma" w:hAnsi="Tahoma"/>
      <w:sz w:val="16"/>
      <w:szCs w:val="16"/>
    </w:rPr>
  </w:style>
  <w:style w:type="character" w:customStyle="1" w:styleId="a4">
    <w:name w:val="Текст выноски Знак"/>
    <w:link w:val="a3"/>
    <w:uiPriority w:val="99"/>
    <w:semiHidden/>
    <w:rsid w:val="00675C3C"/>
    <w:rPr>
      <w:rFonts w:ascii="Tahoma" w:eastAsia="Times New Roman" w:hAnsi="Tahoma" w:cs="Tahoma"/>
      <w:sz w:val="16"/>
      <w:szCs w:val="16"/>
      <w:lang w:eastAsia="ru-RU"/>
    </w:rPr>
  </w:style>
  <w:style w:type="table" w:styleId="a5">
    <w:name w:val="Table Grid"/>
    <w:basedOn w:val="a1"/>
    <w:uiPriority w:val="59"/>
    <w:rsid w:val="00675C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322F4"/>
    <w:pPr>
      <w:autoSpaceDE w:val="0"/>
      <w:autoSpaceDN w:val="0"/>
      <w:adjustRightInd w:val="0"/>
    </w:pPr>
    <w:rPr>
      <w:rFonts w:ascii="Times New Roman" w:hAnsi="Times New Roman"/>
      <w:color w:val="000000"/>
      <w:sz w:val="24"/>
      <w:szCs w:val="24"/>
      <w:lang w:eastAsia="en-US"/>
    </w:rPr>
  </w:style>
  <w:style w:type="paragraph" w:styleId="a6">
    <w:name w:val="No Spacing"/>
    <w:qFormat/>
    <w:rsid w:val="00B322F4"/>
    <w:rPr>
      <w:sz w:val="22"/>
      <w:szCs w:val="22"/>
      <w:lang w:eastAsia="en-US"/>
    </w:rPr>
  </w:style>
  <w:style w:type="paragraph" w:styleId="a7">
    <w:name w:val="List Paragraph"/>
    <w:basedOn w:val="a"/>
    <w:uiPriority w:val="34"/>
    <w:qFormat/>
    <w:rsid w:val="00B322F4"/>
    <w:pPr>
      <w:spacing w:after="200" w:line="276" w:lineRule="auto"/>
      <w:ind w:left="720"/>
      <w:contextualSpacing/>
    </w:pPr>
    <w:rPr>
      <w:rFonts w:ascii="Calibri" w:eastAsia="Calibri" w:hAnsi="Calibri"/>
      <w:sz w:val="22"/>
      <w:szCs w:val="22"/>
      <w:lang w:eastAsia="en-US"/>
    </w:rPr>
  </w:style>
  <w:style w:type="character" w:styleId="a8">
    <w:name w:val="Hyperlink"/>
    <w:uiPriority w:val="99"/>
    <w:unhideWhenUsed/>
    <w:rsid w:val="00B322F4"/>
    <w:rPr>
      <w:color w:val="0000FF"/>
      <w:u w:val="single"/>
    </w:rPr>
  </w:style>
  <w:style w:type="character" w:customStyle="1" w:styleId="20">
    <w:name w:val="Заголовок 2 Знак"/>
    <w:link w:val="2"/>
    <w:rsid w:val="003E488B"/>
    <w:rPr>
      <w:rFonts w:ascii="Cambria" w:eastAsia="Times New Roman" w:hAnsi="Cambria" w:cs="Arial"/>
      <w:b/>
      <w:iCs/>
      <w:kern w:val="32"/>
      <w:sz w:val="24"/>
      <w:szCs w:val="32"/>
    </w:rPr>
  </w:style>
  <w:style w:type="character" w:customStyle="1" w:styleId="10">
    <w:name w:val="Заголовок 1 Знак"/>
    <w:link w:val="1"/>
    <w:uiPriority w:val="9"/>
    <w:rsid w:val="003E488B"/>
    <w:rPr>
      <w:rFonts w:ascii="Cambria" w:eastAsia="Times New Roman" w:hAnsi="Cambria" w:cs="Times New Roman"/>
      <w:b/>
      <w:bCs/>
      <w:kern w:val="32"/>
      <w:sz w:val="32"/>
      <w:szCs w:val="32"/>
    </w:rPr>
  </w:style>
  <w:style w:type="paragraph" w:styleId="a9">
    <w:name w:val="Plain Text"/>
    <w:basedOn w:val="a"/>
    <w:link w:val="aa"/>
    <w:rsid w:val="003E488B"/>
    <w:rPr>
      <w:rFonts w:ascii="Courier New" w:hAnsi="Courier New"/>
      <w:sz w:val="20"/>
    </w:rPr>
  </w:style>
  <w:style w:type="character" w:customStyle="1" w:styleId="aa">
    <w:name w:val="Текст Знак"/>
    <w:link w:val="a9"/>
    <w:rsid w:val="003E488B"/>
    <w:rPr>
      <w:rFonts w:ascii="Courier New" w:eastAsia="Times New Roman" w:hAnsi="Courier New"/>
      <w:szCs w:val="24"/>
    </w:rPr>
  </w:style>
  <w:style w:type="paragraph" w:styleId="ab">
    <w:name w:val="header"/>
    <w:basedOn w:val="a"/>
    <w:link w:val="ac"/>
    <w:uiPriority w:val="99"/>
    <w:unhideWhenUsed/>
    <w:rsid w:val="003E488B"/>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link w:val="ab"/>
    <w:uiPriority w:val="99"/>
    <w:rsid w:val="003E488B"/>
    <w:rPr>
      <w:sz w:val="22"/>
      <w:szCs w:val="22"/>
      <w:lang w:eastAsia="en-US"/>
    </w:rPr>
  </w:style>
  <w:style w:type="paragraph" w:styleId="ad">
    <w:name w:val="footer"/>
    <w:basedOn w:val="a"/>
    <w:link w:val="ae"/>
    <w:uiPriority w:val="99"/>
    <w:unhideWhenUsed/>
    <w:rsid w:val="003E488B"/>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link w:val="ad"/>
    <w:uiPriority w:val="99"/>
    <w:rsid w:val="003E488B"/>
    <w:rPr>
      <w:sz w:val="22"/>
      <w:szCs w:val="22"/>
      <w:lang w:eastAsia="en-US"/>
    </w:rPr>
  </w:style>
  <w:style w:type="paragraph" w:styleId="af">
    <w:name w:val="Normal (Web)"/>
    <w:basedOn w:val="a"/>
    <w:uiPriority w:val="99"/>
    <w:semiHidden/>
    <w:unhideWhenUsed/>
    <w:rsid w:val="00B308D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3C"/>
    <w:rPr>
      <w:rFonts w:ascii="Times New Roman" w:eastAsia="Times New Roman" w:hAnsi="Times New Roman"/>
      <w:sz w:val="24"/>
      <w:szCs w:val="24"/>
    </w:rPr>
  </w:style>
  <w:style w:type="paragraph" w:styleId="1">
    <w:name w:val="heading 1"/>
    <w:basedOn w:val="a"/>
    <w:next w:val="a"/>
    <w:link w:val="10"/>
    <w:uiPriority w:val="9"/>
    <w:qFormat/>
    <w:rsid w:val="003E488B"/>
    <w:pPr>
      <w:keepNext/>
      <w:spacing w:before="240" w:after="60"/>
      <w:outlineLvl w:val="0"/>
    </w:pPr>
    <w:rPr>
      <w:rFonts w:ascii="Cambria" w:hAnsi="Cambria"/>
      <w:b/>
      <w:bCs/>
      <w:kern w:val="32"/>
      <w:sz w:val="32"/>
      <w:szCs w:val="32"/>
    </w:rPr>
  </w:style>
  <w:style w:type="paragraph" w:styleId="2">
    <w:name w:val="heading 2"/>
    <w:basedOn w:val="1"/>
    <w:next w:val="a"/>
    <w:link w:val="20"/>
    <w:qFormat/>
    <w:rsid w:val="003E488B"/>
    <w:pPr>
      <w:keepLines/>
      <w:numPr>
        <w:ilvl w:val="1"/>
        <w:numId w:val="3"/>
      </w:numPr>
      <w:spacing w:before="120" w:after="120"/>
      <w:outlineLvl w:val="1"/>
    </w:pPr>
    <w:rPr>
      <w:bCs w:val="0"/>
      <w:i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75C3C"/>
    <w:pPr>
      <w:widowControl w:val="0"/>
      <w:autoSpaceDE w:val="0"/>
      <w:autoSpaceDN w:val="0"/>
      <w:adjustRightInd w:val="0"/>
    </w:pPr>
    <w:rPr>
      <w:rFonts w:ascii="Courier New" w:eastAsia="Times New Roman" w:hAnsi="Courier New" w:cs="Courier New"/>
    </w:rPr>
  </w:style>
  <w:style w:type="paragraph" w:styleId="a3">
    <w:name w:val="Balloon Text"/>
    <w:basedOn w:val="a"/>
    <w:link w:val="a4"/>
    <w:uiPriority w:val="99"/>
    <w:semiHidden/>
    <w:unhideWhenUsed/>
    <w:rsid w:val="00675C3C"/>
    <w:rPr>
      <w:rFonts w:ascii="Tahoma" w:hAnsi="Tahoma"/>
      <w:sz w:val="16"/>
      <w:szCs w:val="16"/>
    </w:rPr>
  </w:style>
  <w:style w:type="character" w:customStyle="1" w:styleId="a4">
    <w:name w:val="Текст выноски Знак"/>
    <w:link w:val="a3"/>
    <w:uiPriority w:val="99"/>
    <w:semiHidden/>
    <w:rsid w:val="00675C3C"/>
    <w:rPr>
      <w:rFonts w:ascii="Tahoma" w:eastAsia="Times New Roman" w:hAnsi="Tahoma" w:cs="Tahoma"/>
      <w:sz w:val="16"/>
      <w:szCs w:val="16"/>
      <w:lang w:eastAsia="ru-RU"/>
    </w:rPr>
  </w:style>
  <w:style w:type="table" w:styleId="a5">
    <w:name w:val="Table Grid"/>
    <w:basedOn w:val="a1"/>
    <w:uiPriority w:val="59"/>
    <w:rsid w:val="00675C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322F4"/>
    <w:pPr>
      <w:autoSpaceDE w:val="0"/>
      <w:autoSpaceDN w:val="0"/>
      <w:adjustRightInd w:val="0"/>
    </w:pPr>
    <w:rPr>
      <w:rFonts w:ascii="Times New Roman" w:hAnsi="Times New Roman"/>
      <w:color w:val="000000"/>
      <w:sz w:val="24"/>
      <w:szCs w:val="24"/>
      <w:lang w:eastAsia="en-US"/>
    </w:rPr>
  </w:style>
  <w:style w:type="paragraph" w:styleId="a6">
    <w:name w:val="No Spacing"/>
    <w:qFormat/>
    <w:rsid w:val="00B322F4"/>
    <w:rPr>
      <w:sz w:val="22"/>
      <w:szCs w:val="22"/>
      <w:lang w:eastAsia="en-US"/>
    </w:rPr>
  </w:style>
  <w:style w:type="paragraph" w:styleId="a7">
    <w:name w:val="List Paragraph"/>
    <w:basedOn w:val="a"/>
    <w:uiPriority w:val="34"/>
    <w:qFormat/>
    <w:rsid w:val="00B322F4"/>
    <w:pPr>
      <w:spacing w:after="200" w:line="276" w:lineRule="auto"/>
      <w:ind w:left="720"/>
      <w:contextualSpacing/>
    </w:pPr>
    <w:rPr>
      <w:rFonts w:ascii="Calibri" w:eastAsia="Calibri" w:hAnsi="Calibri"/>
      <w:sz w:val="22"/>
      <w:szCs w:val="22"/>
      <w:lang w:eastAsia="en-US"/>
    </w:rPr>
  </w:style>
  <w:style w:type="character" w:styleId="a8">
    <w:name w:val="Hyperlink"/>
    <w:uiPriority w:val="99"/>
    <w:unhideWhenUsed/>
    <w:rsid w:val="00B322F4"/>
    <w:rPr>
      <w:color w:val="0000FF"/>
      <w:u w:val="single"/>
    </w:rPr>
  </w:style>
  <w:style w:type="character" w:customStyle="1" w:styleId="20">
    <w:name w:val="Заголовок 2 Знак"/>
    <w:link w:val="2"/>
    <w:rsid w:val="003E488B"/>
    <w:rPr>
      <w:rFonts w:ascii="Cambria" w:eastAsia="Times New Roman" w:hAnsi="Cambria" w:cs="Arial"/>
      <w:b/>
      <w:iCs/>
      <w:kern w:val="32"/>
      <w:sz w:val="24"/>
      <w:szCs w:val="32"/>
    </w:rPr>
  </w:style>
  <w:style w:type="character" w:customStyle="1" w:styleId="10">
    <w:name w:val="Заголовок 1 Знак"/>
    <w:link w:val="1"/>
    <w:uiPriority w:val="9"/>
    <w:rsid w:val="003E488B"/>
    <w:rPr>
      <w:rFonts w:ascii="Cambria" w:eastAsia="Times New Roman" w:hAnsi="Cambria" w:cs="Times New Roman"/>
      <w:b/>
      <w:bCs/>
      <w:kern w:val="32"/>
      <w:sz w:val="32"/>
      <w:szCs w:val="32"/>
    </w:rPr>
  </w:style>
  <w:style w:type="paragraph" w:styleId="a9">
    <w:name w:val="Plain Text"/>
    <w:basedOn w:val="a"/>
    <w:link w:val="aa"/>
    <w:rsid w:val="003E488B"/>
    <w:rPr>
      <w:rFonts w:ascii="Courier New" w:hAnsi="Courier New"/>
      <w:sz w:val="20"/>
    </w:rPr>
  </w:style>
  <w:style w:type="character" w:customStyle="1" w:styleId="aa">
    <w:name w:val="Текст Знак"/>
    <w:link w:val="a9"/>
    <w:rsid w:val="003E488B"/>
    <w:rPr>
      <w:rFonts w:ascii="Courier New" w:eastAsia="Times New Roman" w:hAnsi="Courier New"/>
      <w:szCs w:val="24"/>
    </w:rPr>
  </w:style>
  <w:style w:type="paragraph" w:styleId="ab">
    <w:name w:val="header"/>
    <w:basedOn w:val="a"/>
    <w:link w:val="ac"/>
    <w:uiPriority w:val="99"/>
    <w:unhideWhenUsed/>
    <w:rsid w:val="003E488B"/>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link w:val="ab"/>
    <w:uiPriority w:val="99"/>
    <w:rsid w:val="003E488B"/>
    <w:rPr>
      <w:sz w:val="22"/>
      <w:szCs w:val="22"/>
      <w:lang w:eastAsia="en-US"/>
    </w:rPr>
  </w:style>
  <w:style w:type="paragraph" w:styleId="ad">
    <w:name w:val="footer"/>
    <w:basedOn w:val="a"/>
    <w:link w:val="ae"/>
    <w:uiPriority w:val="99"/>
    <w:unhideWhenUsed/>
    <w:rsid w:val="003E488B"/>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link w:val="ad"/>
    <w:uiPriority w:val="99"/>
    <w:rsid w:val="003E488B"/>
    <w:rPr>
      <w:sz w:val="22"/>
      <w:szCs w:val="22"/>
      <w:lang w:eastAsia="en-US"/>
    </w:rPr>
  </w:style>
  <w:style w:type="paragraph" w:styleId="af">
    <w:name w:val="Normal (Web)"/>
    <w:basedOn w:val="a"/>
    <w:uiPriority w:val="99"/>
    <w:semiHidden/>
    <w:unhideWhenUsed/>
    <w:rsid w:val="00B308D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6595234">
      <w:bodyDiv w:val="1"/>
      <w:marLeft w:val="0"/>
      <w:marRight w:val="0"/>
      <w:marTop w:val="0"/>
      <w:marBottom w:val="0"/>
      <w:divBdr>
        <w:top w:val="none" w:sz="0" w:space="0" w:color="auto"/>
        <w:left w:val="none" w:sz="0" w:space="0" w:color="auto"/>
        <w:bottom w:val="none" w:sz="0" w:space="0" w:color="auto"/>
        <w:right w:val="none" w:sz="0" w:space="0" w:color="auto"/>
      </w:divBdr>
      <w:divsChild>
        <w:div w:id="1088891851">
          <w:marLeft w:val="360"/>
          <w:marRight w:val="0"/>
          <w:marTop w:val="120"/>
          <w:marBottom w:val="0"/>
          <w:divBdr>
            <w:top w:val="none" w:sz="0" w:space="0" w:color="auto"/>
            <w:left w:val="none" w:sz="0" w:space="0" w:color="auto"/>
            <w:bottom w:val="none" w:sz="0" w:space="0" w:color="auto"/>
            <w:right w:val="none" w:sz="0" w:space="0" w:color="auto"/>
          </w:divBdr>
        </w:div>
      </w:divsChild>
    </w:div>
    <w:div w:id="363101059">
      <w:bodyDiv w:val="1"/>
      <w:marLeft w:val="0"/>
      <w:marRight w:val="0"/>
      <w:marTop w:val="0"/>
      <w:marBottom w:val="0"/>
      <w:divBdr>
        <w:top w:val="none" w:sz="0" w:space="0" w:color="auto"/>
        <w:left w:val="none" w:sz="0" w:space="0" w:color="auto"/>
        <w:bottom w:val="none" w:sz="0" w:space="0" w:color="auto"/>
        <w:right w:val="none" w:sz="0" w:space="0" w:color="auto"/>
      </w:divBdr>
    </w:div>
    <w:div w:id="588194389">
      <w:bodyDiv w:val="1"/>
      <w:marLeft w:val="0"/>
      <w:marRight w:val="0"/>
      <w:marTop w:val="0"/>
      <w:marBottom w:val="0"/>
      <w:divBdr>
        <w:top w:val="none" w:sz="0" w:space="0" w:color="auto"/>
        <w:left w:val="none" w:sz="0" w:space="0" w:color="auto"/>
        <w:bottom w:val="none" w:sz="0" w:space="0" w:color="auto"/>
        <w:right w:val="none" w:sz="0" w:space="0" w:color="auto"/>
      </w:divBdr>
    </w:div>
    <w:div w:id="726807907">
      <w:bodyDiv w:val="1"/>
      <w:marLeft w:val="0"/>
      <w:marRight w:val="0"/>
      <w:marTop w:val="0"/>
      <w:marBottom w:val="0"/>
      <w:divBdr>
        <w:top w:val="none" w:sz="0" w:space="0" w:color="auto"/>
        <w:left w:val="none" w:sz="0" w:space="0" w:color="auto"/>
        <w:bottom w:val="none" w:sz="0" w:space="0" w:color="auto"/>
        <w:right w:val="none" w:sz="0" w:space="0" w:color="auto"/>
      </w:divBdr>
    </w:div>
    <w:div w:id="1191528178">
      <w:bodyDiv w:val="1"/>
      <w:marLeft w:val="0"/>
      <w:marRight w:val="0"/>
      <w:marTop w:val="0"/>
      <w:marBottom w:val="0"/>
      <w:divBdr>
        <w:top w:val="none" w:sz="0" w:space="0" w:color="auto"/>
        <w:left w:val="none" w:sz="0" w:space="0" w:color="auto"/>
        <w:bottom w:val="none" w:sz="0" w:space="0" w:color="auto"/>
        <w:right w:val="none" w:sz="0" w:space="0" w:color="auto"/>
      </w:divBdr>
      <w:divsChild>
        <w:div w:id="1546335885">
          <w:marLeft w:val="360"/>
          <w:marRight w:val="0"/>
          <w:marTop w:val="120"/>
          <w:marBottom w:val="0"/>
          <w:divBdr>
            <w:top w:val="none" w:sz="0" w:space="0" w:color="auto"/>
            <w:left w:val="none" w:sz="0" w:space="0" w:color="auto"/>
            <w:bottom w:val="none" w:sz="0" w:space="0" w:color="auto"/>
            <w:right w:val="none" w:sz="0" w:space="0" w:color="auto"/>
          </w:divBdr>
        </w:div>
      </w:divsChild>
    </w:div>
    <w:div w:id="1386375555">
      <w:bodyDiv w:val="1"/>
      <w:marLeft w:val="0"/>
      <w:marRight w:val="0"/>
      <w:marTop w:val="0"/>
      <w:marBottom w:val="0"/>
      <w:divBdr>
        <w:top w:val="none" w:sz="0" w:space="0" w:color="auto"/>
        <w:left w:val="none" w:sz="0" w:space="0" w:color="auto"/>
        <w:bottom w:val="none" w:sz="0" w:space="0" w:color="auto"/>
        <w:right w:val="none" w:sz="0" w:space="0" w:color="auto"/>
      </w:divBdr>
      <w:divsChild>
        <w:div w:id="1818179396">
          <w:marLeft w:val="360"/>
          <w:marRight w:val="0"/>
          <w:marTop w:val="120"/>
          <w:marBottom w:val="0"/>
          <w:divBdr>
            <w:top w:val="none" w:sz="0" w:space="0" w:color="auto"/>
            <w:left w:val="none" w:sz="0" w:space="0" w:color="auto"/>
            <w:bottom w:val="none" w:sz="0" w:space="0" w:color="auto"/>
            <w:right w:val="none" w:sz="0" w:space="0" w:color="auto"/>
          </w:divBdr>
        </w:div>
      </w:divsChild>
    </w:div>
    <w:div w:id="1640837836">
      <w:bodyDiv w:val="1"/>
      <w:marLeft w:val="0"/>
      <w:marRight w:val="0"/>
      <w:marTop w:val="0"/>
      <w:marBottom w:val="0"/>
      <w:divBdr>
        <w:top w:val="none" w:sz="0" w:space="0" w:color="auto"/>
        <w:left w:val="none" w:sz="0" w:space="0" w:color="auto"/>
        <w:bottom w:val="none" w:sz="0" w:space="0" w:color="auto"/>
        <w:right w:val="none" w:sz="0" w:space="0" w:color="auto"/>
      </w:divBdr>
    </w:div>
    <w:div w:id="1745755773">
      <w:bodyDiv w:val="1"/>
      <w:marLeft w:val="0"/>
      <w:marRight w:val="0"/>
      <w:marTop w:val="0"/>
      <w:marBottom w:val="0"/>
      <w:divBdr>
        <w:top w:val="none" w:sz="0" w:space="0" w:color="auto"/>
        <w:left w:val="none" w:sz="0" w:space="0" w:color="auto"/>
        <w:bottom w:val="none" w:sz="0" w:space="0" w:color="auto"/>
        <w:right w:val="none" w:sz="0" w:space="0" w:color="auto"/>
      </w:divBdr>
    </w:div>
    <w:div w:id="181803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g-51@bk.ru"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5092</Words>
  <Characters>29025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34049</CharactersWithSpaces>
  <SharedDoc>false</SharedDoc>
  <HLinks>
    <vt:vector size="18" baseType="variant">
      <vt:variant>
        <vt:i4>1704059</vt:i4>
      </vt:variant>
      <vt:variant>
        <vt:i4>6</vt:i4>
      </vt:variant>
      <vt:variant>
        <vt:i4>0</vt:i4>
      </vt:variant>
      <vt:variant>
        <vt:i4>5</vt:i4>
      </vt:variant>
      <vt:variant>
        <vt:lpwstr>mailto:sag-51@bk.ru</vt:lpwstr>
      </vt:variant>
      <vt:variant>
        <vt:lpwstr/>
      </vt:variant>
      <vt:variant>
        <vt:i4>2031669</vt:i4>
      </vt:variant>
      <vt:variant>
        <vt:i4>3</vt:i4>
      </vt:variant>
      <vt:variant>
        <vt:i4>0</vt:i4>
      </vt:variant>
      <vt:variant>
        <vt:i4>5</vt:i4>
      </vt:variant>
      <vt:variant>
        <vt:lpwstr>mailto:vlasenkovdv@gmail.com</vt:lpwstr>
      </vt:variant>
      <vt:variant>
        <vt:lpwstr/>
      </vt:variant>
      <vt:variant>
        <vt:i4>7798806</vt:i4>
      </vt:variant>
      <vt:variant>
        <vt:i4>0</vt:i4>
      </vt:variant>
      <vt:variant>
        <vt:i4>0</vt:i4>
      </vt:variant>
      <vt:variant>
        <vt:i4>5</vt:i4>
      </vt:variant>
      <vt:variant>
        <vt:lpwstr>mailto:svetlana111@inbox.ru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igaraev</dc:creator>
  <cp:lastModifiedBy>Lenovo</cp:lastModifiedBy>
  <cp:revision>3</cp:revision>
  <cp:lastPrinted>2012-07-10T09:46:00Z</cp:lastPrinted>
  <dcterms:created xsi:type="dcterms:W3CDTF">2012-12-10T08:20:00Z</dcterms:created>
  <dcterms:modified xsi:type="dcterms:W3CDTF">2014-02-28T10:32:00Z</dcterms:modified>
</cp:coreProperties>
</file>